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238F2" w14:textId="0FDBD4AD" w:rsidR="00C97131" w:rsidRDefault="00AE6602" w:rsidP="00C97131">
      <w:pPr>
        <w:spacing w:line="360" w:lineRule="auto"/>
        <w:jc w:val="both"/>
      </w:pPr>
      <w:r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  <w:t>T</w:t>
      </w:r>
      <w:r w:rsidR="00C97131"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  <w:t>able S3.</w:t>
      </w:r>
      <w:r w:rsidR="00C9713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7131">
        <w:rPr>
          <w:rFonts w:ascii="Times New Roman" w:eastAsia="Times New Roman" w:hAnsi="Times New Roman" w:cs="Times New Roman"/>
          <w:sz w:val="20"/>
          <w:szCs w:val="20"/>
        </w:rPr>
        <w:t>Synthesis of HCPs’ cognitive interviews</w:t>
      </w:r>
      <w:sdt>
        <w:sdtPr>
          <w:tag w:val="goog_rdk_4"/>
          <w:id w:val="-172264575"/>
        </w:sdtPr>
        <w:sdtEndPr/>
        <w:sdtContent>
          <w:r w:rsidR="00C97131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in French</w:t>
          </w:r>
        </w:sdtContent>
      </w:sdt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51"/>
        <w:gridCol w:w="2065"/>
        <w:gridCol w:w="1748"/>
        <w:gridCol w:w="1805"/>
        <w:gridCol w:w="1748"/>
        <w:gridCol w:w="1696"/>
        <w:gridCol w:w="1805"/>
        <w:gridCol w:w="1576"/>
      </w:tblGrid>
      <w:tr w:rsidR="00DC67F6" w:rsidRPr="000F65E3" w14:paraId="6E4F7FA2" w14:textId="77777777" w:rsidTr="00AE6602">
        <w:trPr>
          <w:trHeight w:val="315"/>
        </w:trPr>
        <w:tc>
          <w:tcPr>
            <w:tcW w:w="520" w:type="pct"/>
            <w:hideMark/>
          </w:tcPr>
          <w:p w14:paraId="59D5708D" w14:textId="77777777" w:rsidR="000F65E3" w:rsidRPr="001B1F0B" w:rsidRDefault="000F65E3" w:rsidP="000F65E3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51" w:type="pct"/>
            <w:hideMark/>
          </w:tcPr>
          <w:p w14:paraId="6C4BBAF2" w14:textId="657BEAAF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1 </w:t>
            </w:r>
          </w:p>
        </w:tc>
        <w:tc>
          <w:tcPr>
            <w:tcW w:w="625" w:type="pct"/>
            <w:hideMark/>
          </w:tcPr>
          <w:p w14:paraId="304FBB12" w14:textId="0857F0B7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2 </w:t>
            </w:r>
          </w:p>
        </w:tc>
        <w:tc>
          <w:tcPr>
            <w:tcW w:w="671" w:type="pct"/>
            <w:hideMark/>
          </w:tcPr>
          <w:p w14:paraId="7DC85D67" w14:textId="30BA4445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3 </w:t>
            </w:r>
          </w:p>
        </w:tc>
        <w:tc>
          <w:tcPr>
            <w:tcW w:w="659" w:type="pct"/>
            <w:hideMark/>
          </w:tcPr>
          <w:p w14:paraId="0AB43DA5" w14:textId="6307AE4B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4 </w:t>
            </w:r>
          </w:p>
        </w:tc>
        <w:tc>
          <w:tcPr>
            <w:tcW w:w="704" w:type="pct"/>
            <w:hideMark/>
          </w:tcPr>
          <w:p w14:paraId="3FAD94EB" w14:textId="45BACB06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5 </w:t>
            </w:r>
          </w:p>
        </w:tc>
        <w:tc>
          <w:tcPr>
            <w:tcW w:w="642" w:type="pct"/>
            <w:hideMark/>
          </w:tcPr>
          <w:p w14:paraId="0136DB22" w14:textId="2A0B8B4F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PS 6 </w:t>
            </w:r>
          </w:p>
        </w:tc>
        <w:tc>
          <w:tcPr>
            <w:tcW w:w="528" w:type="pct"/>
            <w:hideMark/>
          </w:tcPr>
          <w:p w14:paraId="30816013" w14:textId="5878CEDE" w:rsidR="000F65E3" w:rsidRPr="000F65E3" w:rsidRDefault="000F65E3" w:rsidP="000F65E3">
            <w:pPr>
              <w:pStyle w:val="MDPI42tablebody"/>
              <w:spacing w:line="240" w:lineRule="auto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PS 7</w:t>
            </w:r>
          </w:p>
        </w:tc>
      </w:tr>
      <w:tr w:rsidR="00DC67F6" w:rsidRPr="000F65E3" w14:paraId="75C5E5D1" w14:textId="77777777" w:rsidTr="00AE6602">
        <w:trPr>
          <w:trHeight w:val="358"/>
        </w:trPr>
        <w:tc>
          <w:tcPr>
            <w:tcW w:w="520" w:type="pct"/>
            <w:hideMark/>
          </w:tcPr>
          <w:p w14:paraId="7AE0612C" w14:textId="33404CE7" w:rsidR="000F65E3" w:rsidRPr="000F65E3" w:rsidRDefault="000F65E3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Q1 </w:t>
            </w:r>
          </w:p>
        </w:tc>
        <w:tc>
          <w:tcPr>
            <w:tcW w:w="651" w:type="pct"/>
            <w:hideMark/>
          </w:tcPr>
          <w:p w14:paraId="0CFCCC33" w14:textId="77777777" w:rsidR="000F65E3" w:rsidRPr="000F65E3" w:rsidRDefault="000F65E3" w:rsidP="000F65E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625" w:type="pct"/>
            <w:hideMark/>
          </w:tcPr>
          <w:p w14:paraId="593273B4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671" w:type="pct"/>
            <w:hideMark/>
          </w:tcPr>
          <w:p w14:paraId="7F8D9C8D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659" w:type="pct"/>
            <w:hideMark/>
          </w:tcPr>
          <w:p w14:paraId="76BBB718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704" w:type="pct"/>
            <w:hideMark/>
          </w:tcPr>
          <w:p w14:paraId="1A6C06E3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642" w:type="pct"/>
            <w:hideMark/>
          </w:tcPr>
          <w:p w14:paraId="3D50ECFC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528" w:type="pct"/>
            <w:hideMark/>
          </w:tcPr>
          <w:p w14:paraId="64A05410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DC67F6" w:rsidRPr="001B1F0B" w14:paraId="7F77A53D" w14:textId="77777777" w:rsidTr="00AE6602">
        <w:trPr>
          <w:trHeight w:val="315"/>
        </w:trPr>
        <w:tc>
          <w:tcPr>
            <w:tcW w:w="520" w:type="pct"/>
            <w:hideMark/>
          </w:tcPr>
          <w:p w14:paraId="440E745E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« </w:t>
            </w:r>
            <w:proofErr w:type="gramStart"/>
            <w:r w:rsidRPr="000F65E3">
              <w:rPr>
                <w:b/>
                <w:lang w:val="fr-FR"/>
              </w:rPr>
              <w:t>être</w:t>
            </w:r>
            <w:proofErr w:type="gramEnd"/>
            <w:r w:rsidRPr="000F65E3">
              <w:rPr>
                <w:b/>
                <w:lang w:val="fr-FR"/>
              </w:rPr>
              <w:t xml:space="preserve"> confiant »</w:t>
            </w:r>
          </w:p>
        </w:tc>
        <w:tc>
          <w:tcPr>
            <w:tcW w:w="651" w:type="pct"/>
            <w:hideMark/>
          </w:tcPr>
          <w:p w14:paraId="79931449" w14:textId="3E9EEB3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  <w:tc>
          <w:tcPr>
            <w:tcW w:w="625" w:type="pct"/>
            <w:hideMark/>
          </w:tcPr>
          <w:p w14:paraId="1A7E2211" w14:textId="50275FE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 en soi / confiance en le systè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me de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sante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/ confiance en les professio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nels de santé</w:t>
            </w:r>
          </w:p>
        </w:tc>
        <w:tc>
          <w:tcPr>
            <w:tcW w:w="671" w:type="pct"/>
            <w:hideMark/>
          </w:tcPr>
          <w:p w14:paraId="73EDAF3A" w14:textId="5B8C099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être confiant, c’est penser pouvoir le faire sans erreur »</w:t>
            </w:r>
          </w:p>
        </w:tc>
        <w:tc>
          <w:tcPr>
            <w:tcW w:w="659" w:type="pct"/>
            <w:hideMark/>
          </w:tcPr>
          <w:p w14:paraId="00684819" w14:textId="0145C5CA" w:rsidR="000F65E3" w:rsidRPr="000F65E3" w:rsidRDefault="00054FFB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Confiance en soi Ex :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est-ce qu’il se sent confiant dans le sens 'sûr de lui' ? »</w:t>
            </w:r>
          </w:p>
        </w:tc>
        <w:tc>
          <w:tcPr>
            <w:tcW w:w="704" w:type="pct"/>
            <w:hideMark/>
          </w:tcPr>
          <w:p w14:paraId="3BA29CA8" w14:textId="33E398B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  <w:tc>
          <w:tcPr>
            <w:tcW w:w="642" w:type="pct"/>
            <w:hideMark/>
          </w:tcPr>
          <w:p w14:paraId="6860AE00" w14:textId="469A6B7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Confiance en soi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“sûr de lui”</w:t>
            </w:r>
          </w:p>
        </w:tc>
        <w:tc>
          <w:tcPr>
            <w:tcW w:w="528" w:type="pct"/>
            <w:hideMark/>
          </w:tcPr>
          <w:p w14:paraId="60001D79" w14:textId="54E25A7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 / confiance en les professionnels de santé</w:t>
            </w:r>
          </w:p>
        </w:tc>
      </w:tr>
      <w:tr w:rsidR="00DC67F6" w:rsidRPr="001B1F0B" w14:paraId="0DF192CF" w14:textId="77777777" w:rsidTr="00AE6602">
        <w:trPr>
          <w:trHeight w:val="315"/>
        </w:trPr>
        <w:tc>
          <w:tcPr>
            <w:tcW w:w="520" w:type="pct"/>
            <w:hideMark/>
          </w:tcPr>
          <w:p w14:paraId="2C0AFFC9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« </w:t>
            </w:r>
            <w:proofErr w:type="gramStart"/>
            <w:r w:rsidRPr="000F65E3">
              <w:rPr>
                <w:b/>
                <w:lang w:val="fr-FR"/>
              </w:rPr>
              <w:t>formulaire</w:t>
            </w:r>
            <w:proofErr w:type="gramEnd"/>
            <w:r w:rsidRPr="000F65E3">
              <w:rPr>
                <w:b/>
                <w:lang w:val="fr-FR"/>
              </w:rPr>
              <w:t xml:space="preserve"> médical »</w:t>
            </w:r>
          </w:p>
        </w:tc>
        <w:tc>
          <w:tcPr>
            <w:tcW w:w="651" w:type="pct"/>
            <w:hideMark/>
          </w:tcPr>
          <w:p w14:paraId="3D0387C7" w14:textId="3D7866E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"ordonnance", "un consentement pour un examen médical, une prise de sang”</w:t>
            </w:r>
          </w:p>
        </w:tc>
        <w:tc>
          <w:tcPr>
            <w:tcW w:w="625" w:type="pct"/>
            <w:hideMark/>
          </w:tcPr>
          <w:p w14:paraId="4B7CBB41" w14:textId="3DAD751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“C</w:t>
            </w:r>
            <w:r w:rsidR="00054FFB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onsentement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”, “</w:t>
            </w:r>
            <w:r w:rsidR="00054FFB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personne de confiance” , “arrêt de travail” , “formulaire sortie contre avis médical”</w:t>
            </w:r>
          </w:p>
        </w:tc>
        <w:tc>
          <w:tcPr>
            <w:tcW w:w="671" w:type="pct"/>
            <w:hideMark/>
          </w:tcPr>
          <w:p w14:paraId="0B287DE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659" w:type="pct"/>
            <w:hideMark/>
          </w:tcPr>
          <w:p w14:paraId="2B73308F" w14:textId="5B2B6F2E" w:rsidR="000F65E3" w:rsidRPr="000F65E3" w:rsidRDefault="00054FFB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Ex:</w:t>
            </w:r>
            <w:proofErr w:type="gramEnd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«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 dans les études »</w:t>
            </w:r>
          </w:p>
        </w:tc>
        <w:tc>
          <w:tcPr>
            <w:tcW w:w="704" w:type="pct"/>
            <w:hideMark/>
          </w:tcPr>
          <w:p w14:paraId="7D1A9A6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642" w:type="pct"/>
            <w:hideMark/>
          </w:tcPr>
          <w:p w14:paraId="00A2C4C1" w14:textId="3E19D9D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“autorisation d’opérer”, “ordonnance”</w:t>
            </w:r>
          </w:p>
        </w:tc>
        <w:tc>
          <w:tcPr>
            <w:tcW w:w="528" w:type="pct"/>
            <w:hideMark/>
          </w:tcPr>
          <w:p w14:paraId="7F62D77B" w14:textId="640F6CA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“</w:t>
            </w:r>
            <w:r w:rsidR="00054FFB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prescriptions”, “renseignements d'antécédents” , “documents pour désigner une personne de confiance”</w:t>
            </w:r>
          </w:p>
        </w:tc>
      </w:tr>
      <w:tr w:rsidR="00DC67F6" w:rsidRPr="000F65E3" w14:paraId="1BFCB9F5" w14:textId="77777777" w:rsidTr="00AE6602">
        <w:trPr>
          <w:trHeight w:val="315"/>
        </w:trPr>
        <w:tc>
          <w:tcPr>
            <w:tcW w:w="520" w:type="pct"/>
            <w:hideMark/>
          </w:tcPr>
          <w:p w14:paraId="0799B74A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Situations référentes</w:t>
            </w:r>
          </w:p>
        </w:tc>
        <w:tc>
          <w:tcPr>
            <w:tcW w:w="651" w:type="pct"/>
            <w:hideMark/>
          </w:tcPr>
          <w:p w14:paraId="2F194C2E" w14:textId="463D83EC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j’ai pensé à un patient bah hier tient qui est rentré pour un bilan d’hypertension (...) Je lui ai passé le consentement"</w:t>
            </w:r>
          </w:p>
        </w:tc>
        <w:tc>
          <w:tcPr>
            <w:tcW w:w="625" w:type="pct"/>
            <w:hideMark/>
          </w:tcPr>
          <w:p w14:paraId="788C405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71" w:type="pct"/>
            <w:hideMark/>
          </w:tcPr>
          <w:p w14:paraId="378C922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Pratique en générale</w:t>
            </w:r>
          </w:p>
        </w:tc>
        <w:tc>
          <w:tcPr>
            <w:tcW w:w="659" w:type="pct"/>
            <w:hideMark/>
          </w:tcPr>
          <w:p w14:paraId="26CFF8D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704" w:type="pct"/>
            <w:hideMark/>
          </w:tcPr>
          <w:p w14:paraId="138A8164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42" w:type="pct"/>
            <w:hideMark/>
          </w:tcPr>
          <w:p w14:paraId="439283AA" w14:textId="7DBF24A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NON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l’ai imaginé car je me souviens des situations”</w:t>
            </w:r>
          </w:p>
        </w:tc>
        <w:tc>
          <w:tcPr>
            <w:tcW w:w="528" w:type="pct"/>
            <w:hideMark/>
          </w:tcPr>
          <w:p w14:paraId="66D1DC4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</w:tr>
      <w:tr w:rsidR="00DC67F6" w:rsidRPr="001B1F0B" w14:paraId="3B8CF6D3" w14:textId="77777777" w:rsidTr="00AE6602">
        <w:trPr>
          <w:trHeight w:val="315"/>
        </w:trPr>
        <w:tc>
          <w:tcPr>
            <w:tcW w:w="520" w:type="pct"/>
            <w:hideMark/>
          </w:tcPr>
          <w:p w14:paraId="4976B2E3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lastRenderedPageBreak/>
              <w:t>Représentation modalité</w:t>
            </w:r>
          </w:p>
        </w:tc>
        <w:tc>
          <w:tcPr>
            <w:tcW w:w="651" w:type="pct"/>
            <w:hideMark/>
          </w:tcPr>
          <w:p w14:paraId="69B981DC" w14:textId="328B7B3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Moyennement confiant</w:t>
            </w:r>
          </w:p>
        </w:tc>
        <w:tc>
          <w:tcPr>
            <w:tcW w:w="625" w:type="pct"/>
            <w:hideMark/>
          </w:tcPr>
          <w:p w14:paraId="0CB7B522" w14:textId="5B2C2AA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Assez confiant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me semble bien éduquée, bien investie dans sa maladie. A déjà réfléchis à tous les formulaires qu’on lui a donné"</w:t>
            </w:r>
          </w:p>
        </w:tc>
        <w:tc>
          <w:tcPr>
            <w:tcW w:w="671" w:type="pct"/>
            <w:hideMark/>
          </w:tcPr>
          <w:p w14:paraId="7EAC9584" w14:textId="18FAEED3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confiant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disons qu’il était assez autonome pour pouvoir les remplir et penser mettre des réponses orientées et judicieuses »</w:t>
            </w:r>
          </w:p>
        </w:tc>
        <w:tc>
          <w:tcPr>
            <w:tcW w:w="659" w:type="pct"/>
            <w:hideMark/>
          </w:tcPr>
          <w:p w14:paraId="3DF0E3B0" w14:textId="2B6A710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Un peu confiant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un patient avec un certain degré d’incertitude car pas encore très bien et pas suffisamment informé sur la maladie »</w:t>
            </w:r>
          </w:p>
        </w:tc>
        <w:tc>
          <w:tcPr>
            <w:tcW w:w="704" w:type="pct"/>
            <w:hideMark/>
          </w:tcPr>
          <w:p w14:paraId="5D5B9ECB" w14:textId="1260538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Moyennement confiant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"aurais pu dire ce qu'il avait mais avec des oublis"</w:t>
            </w:r>
          </w:p>
        </w:tc>
        <w:tc>
          <w:tcPr>
            <w:tcW w:w="642" w:type="pct"/>
            <w:hideMark/>
          </w:tcPr>
          <w:p w14:paraId="1EE7B301" w14:textId="60C7017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confiant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“difficile car on se met à la place de l’autre, c’est mon ressenti, je fais que d’interpréter”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lui fais confiance car il est patient mais pas moins médecin”</w:t>
            </w:r>
          </w:p>
        </w:tc>
        <w:tc>
          <w:tcPr>
            <w:tcW w:w="528" w:type="pct"/>
            <w:hideMark/>
          </w:tcPr>
          <w:p w14:paraId="39CAFE5D" w14:textId="077E9AE9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Moyennement confiant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je me suis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trop engagé j’ai mis entre les deux"</w:t>
            </w:r>
          </w:p>
        </w:tc>
      </w:tr>
      <w:tr w:rsidR="00DC67F6" w:rsidRPr="000F65E3" w14:paraId="725AEE59" w14:textId="77777777" w:rsidTr="00AE6602">
        <w:trPr>
          <w:trHeight w:val="315"/>
        </w:trPr>
        <w:tc>
          <w:tcPr>
            <w:tcW w:w="520" w:type="pct"/>
            <w:hideMark/>
          </w:tcPr>
          <w:p w14:paraId="29E5C99B" w14:textId="7492128A" w:rsidR="000F65E3" w:rsidRPr="000F65E3" w:rsidRDefault="000F65E3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Q2 </w:t>
            </w:r>
          </w:p>
        </w:tc>
        <w:tc>
          <w:tcPr>
            <w:tcW w:w="651" w:type="pct"/>
            <w:hideMark/>
          </w:tcPr>
          <w:p w14:paraId="6F7407B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5" w:type="pct"/>
            <w:hideMark/>
          </w:tcPr>
          <w:p w14:paraId="5157D69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71" w:type="pct"/>
            <w:hideMark/>
          </w:tcPr>
          <w:p w14:paraId="31D0F94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59" w:type="pct"/>
            <w:hideMark/>
          </w:tcPr>
          <w:p w14:paraId="38F749F8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04" w:type="pct"/>
            <w:hideMark/>
          </w:tcPr>
          <w:p w14:paraId="01DD85A4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2" w:type="pct"/>
            <w:hideMark/>
          </w:tcPr>
          <w:p w14:paraId="2A5C903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528" w:type="pct"/>
            <w:hideMark/>
          </w:tcPr>
          <w:p w14:paraId="3C14505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DC67F6" w:rsidRPr="000F65E3" w14:paraId="0235ECDD" w14:textId="77777777" w:rsidTr="00AE6602">
        <w:trPr>
          <w:trHeight w:val="315"/>
        </w:trPr>
        <w:tc>
          <w:tcPr>
            <w:tcW w:w="520" w:type="pct"/>
            <w:hideMark/>
          </w:tcPr>
          <w:p w14:paraId="2576B6E2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« </w:t>
            </w:r>
            <w:proofErr w:type="gramStart"/>
            <w:r w:rsidRPr="000F65E3">
              <w:rPr>
                <w:b/>
                <w:lang w:val="fr-FR"/>
              </w:rPr>
              <w:t>demander</w:t>
            </w:r>
            <w:proofErr w:type="gramEnd"/>
            <w:r w:rsidRPr="000F65E3">
              <w:rPr>
                <w:b/>
                <w:lang w:val="fr-FR"/>
              </w:rPr>
              <w:t xml:space="preserve"> de l'aide »</w:t>
            </w:r>
          </w:p>
        </w:tc>
        <w:tc>
          <w:tcPr>
            <w:tcW w:w="651" w:type="pct"/>
            <w:hideMark/>
          </w:tcPr>
          <w:p w14:paraId="5652BAF7" w14:textId="16EAE0C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 / sur la documentation / questions orales</w:t>
            </w:r>
          </w:p>
        </w:tc>
        <w:tc>
          <w:tcPr>
            <w:tcW w:w="625" w:type="pct"/>
            <w:hideMark/>
          </w:tcPr>
          <w:p w14:paraId="3EDB7EC8" w14:textId="78A4AA3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Professionnel de santé / appel téléphonique / sur les soins</w:t>
            </w:r>
          </w:p>
        </w:tc>
        <w:tc>
          <w:tcPr>
            <w:tcW w:w="671" w:type="pct"/>
            <w:hideMark/>
          </w:tcPr>
          <w:p w14:paraId="059B8B76" w14:textId="67898DF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Professionnel de santé / questions orales / sur la documentation</w:t>
            </w:r>
          </w:p>
        </w:tc>
        <w:tc>
          <w:tcPr>
            <w:tcW w:w="659" w:type="pct"/>
            <w:hideMark/>
          </w:tcPr>
          <w:p w14:paraId="3B41E850" w14:textId="5478B87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/ questions orales</w:t>
            </w:r>
          </w:p>
        </w:tc>
        <w:tc>
          <w:tcPr>
            <w:tcW w:w="704" w:type="pct"/>
            <w:hideMark/>
          </w:tcPr>
          <w:p w14:paraId="6A7A129C" w14:textId="52DD3CB9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Proches/ questions orales</w:t>
            </w:r>
          </w:p>
        </w:tc>
        <w:tc>
          <w:tcPr>
            <w:tcW w:w="642" w:type="pct"/>
            <w:hideMark/>
          </w:tcPr>
          <w:p w14:paraId="6828EACC" w14:textId="4F2C8CF0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528" w:type="pct"/>
            <w:hideMark/>
          </w:tcPr>
          <w:p w14:paraId="04C4852E" w14:textId="43D7423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/ sur la documentation</w:t>
            </w:r>
          </w:p>
        </w:tc>
      </w:tr>
      <w:tr w:rsidR="00DC67F6" w:rsidRPr="000F65E3" w14:paraId="54EA43D3" w14:textId="77777777" w:rsidTr="00AE6602">
        <w:trPr>
          <w:trHeight w:val="315"/>
        </w:trPr>
        <w:tc>
          <w:tcPr>
            <w:tcW w:w="520" w:type="pct"/>
            <w:hideMark/>
          </w:tcPr>
          <w:p w14:paraId="69CC81C5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« </w:t>
            </w:r>
            <w:proofErr w:type="gramStart"/>
            <w:r w:rsidRPr="000F65E3">
              <w:rPr>
                <w:b/>
                <w:lang w:val="fr-FR"/>
              </w:rPr>
              <w:t>documentation</w:t>
            </w:r>
            <w:proofErr w:type="gramEnd"/>
            <w:r w:rsidRPr="000F65E3">
              <w:rPr>
                <w:b/>
                <w:lang w:val="fr-FR"/>
              </w:rPr>
              <w:t xml:space="preserve"> remise à l'hôpital »</w:t>
            </w:r>
          </w:p>
        </w:tc>
        <w:tc>
          <w:tcPr>
            <w:tcW w:w="651" w:type="pct"/>
            <w:hideMark/>
          </w:tcPr>
          <w:p w14:paraId="3D2FCE55" w14:textId="2BE93513" w:rsidR="00DC67F6" w:rsidRDefault="00DC67F6" w:rsidP="00DC67F6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généraux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documents/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spécifiques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livret d’accueil, une présentation du service, le questionnaire de sortie et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le désignation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d’une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personne de confiance » </w:t>
            </w:r>
          </w:p>
          <w:p w14:paraId="659B5834" w14:textId="350EE901" w:rsidR="000F65E3" w:rsidRPr="000F65E3" w:rsidRDefault="00DC67F6" w:rsidP="00DC67F6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les inversions alimen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taires… fait partie de la check-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list de l’entrée du patient »</w:t>
            </w:r>
          </w:p>
        </w:tc>
        <w:tc>
          <w:tcPr>
            <w:tcW w:w="625" w:type="pct"/>
            <w:hideMark/>
          </w:tcPr>
          <w:p w14:paraId="1393BA7B" w14:textId="748D5CD0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D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gén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éraux /documents spécifiques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courrier d’hospitalisation, ordonnance,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prochains rdv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: à la sortie »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"petits prospectus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durant l’hospitalisation"</w:t>
            </w:r>
          </w:p>
        </w:tc>
        <w:tc>
          <w:tcPr>
            <w:tcW w:w="671" w:type="pct"/>
            <w:hideMark/>
          </w:tcPr>
          <w:p w14:paraId="2565B044" w14:textId="5ABF921E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D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spécifiques (informatif/éducatif sur sa maladie)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documentation d’information au visé du patient »</w:t>
            </w:r>
          </w:p>
        </w:tc>
        <w:tc>
          <w:tcPr>
            <w:tcW w:w="659" w:type="pct"/>
            <w:hideMark/>
          </w:tcPr>
          <w:p w14:paraId="4927E14B" w14:textId="0DCE7CF4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généraux /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spécifiques</w:t>
            </w:r>
          </w:p>
        </w:tc>
        <w:tc>
          <w:tcPr>
            <w:tcW w:w="704" w:type="pct"/>
            <w:hideMark/>
          </w:tcPr>
          <w:p w14:paraId="19FAC3C1" w14:textId="180D8E0D" w:rsidR="000F65E3" w:rsidRPr="000F65E3" w:rsidRDefault="00DC67F6" w:rsidP="00DC67F6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spécifiques (re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latif </w:t>
            </w:r>
            <w:proofErr w:type="spell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</w:t>
            </w:r>
            <w:proofErr w:type="spellEnd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la maladie, aux soins)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"prise de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rendez vous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", "prescription", "c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ontre rendu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</w:tc>
        <w:tc>
          <w:tcPr>
            <w:tcW w:w="642" w:type="pct"/>
            <w:hideMark/>
          </w:tcPr>
          <w:p w14:paraId="44347DDB" w14:textId="455340F9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spécifiques (informatif/éducatif sur sa maladie, relatif à la maladie, aux soins)</w:t>
            </w:r>
          </w:p>
        </w:tc>
        <w:tc>
          <w:tcPr>
            <w:tcW w:w="528" w:type="pct"/>
            <w:hideMark/>
          </w:tcPr>
          <w:p w14:paraId="2CCD23FC" w14:textId="1710F3B7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ocuments généraux /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spécifiques</w:t>
            </w:r>
          </w:p>
        </w:tc>
      </w:tr>
      <w:tr w:rsidR="00DC67F6" w:rsidRPr="000F65E3" w14:paraId="4765CBF3" w14:textId="77777777" w:rsidTr="00AE6602">
        <w:trPr>
          <w:trHeight w:val="315"/>
        </w:trPr>
        <w:tc>
          <w:tcPr>
            <w:tcW w:w="520" w:type="pct"/>
            <w:hideMark/>
          </w:tcPr>
          <w:p w14:paraId="3A38E838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Situations référentes</w:t>
            </w:r>
          </w:p>
        </w:tc>
        <w:tc>
          <w:tcPr>
            <w:tcW w:w="651" w:type="pct"/>
            <w:hideMark/>
          </w:tcPr>
          <w:p w14:paraId="34317BC5" w14:textId="2D7656B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hospitalisation</w:t>
            </w:r>
          </w:p>
        </w:tc>
        <w:tc>
          <w:tcPr>
            <w:tcW w:w="625" w:type="pct"/>
            <w:hideMark/>
          </w:tcPr>
          <w:p w14:paraId="6965FCB8" w14:textId="185897D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71" w:type="pct"/>
            <w:hideMark/>
          </w:tcPr>
          <w:p w14:paraId="089D1BFA" w14:textId="7603E4D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hospitalisation</w:t>
            </w:r>
          </w:p>
        </w:tc>
        <w:tc>
          <w:tcPr>
            <w:tcW w:w="659" w:type="pct"/>
            <w:hideMark/>
          </w:tcPr>
          <w:p w14:paraId="0E470656" w14:textId="41A0063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704" w:type="pct"/>
            <w:hideMark/>
          </w:tcPr>
          <w:p w14:paraId="55CAD3C7" w14:textId="1A71531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consultation</w:t>
            </w:r>
          </w:p>
        </w:tc>
        <w:tc>
          <w:tcPr>
            <w:tcW w:w="642" w:type="pct"/>
            <w:hideMark/>
          </w:tcPr>
          <w:p w14:paraId="612B5E85" w14:textId="4019FD2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528" w:type="pct"/>
            <w:hideMark/>
          </w:tcPr>
          <w:p w14:paraId="57D5FD5D" w14:textId="6CA85A61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</w:tr>
      <w:tr w:rsidR="00DC67F6" w:rsidRPr="000F65E3" w14:paraId="1AB60B4E" w14:textId="77777777" w:rsidTr="00AE6602">
        <w:trPr>
          <w:trHeight w:val="315"/>
        </w:trPr>
        <w:tc>
          <w:tcPr>
            <w:tcW w:w="520" w:type="pct"/>
            <w:hideMark/>
          </w:tcPr>
          <w:p w14:paraId="274E0A16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Représentation modalité</w:t>
            </w:r>
          </w:p>
        </w:tc>
        <w:tc>
          <w:tcPr>
            <w:tcW w:w="651" w:type="pct"/>
            <w:hideMark/>
          </w:tcPr>
          <w:p w14:paraId="77E5BB8A" w14:textId="46C84141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</w:p>
        </w:tc>
        <w:tc>
          <w:tcPr>
            <w:tcW w:w="625" w:type="pct"/>
            <w:hideMark/>
          </w:tcPr>
          <w:p w14:paraId="43589D43" w14:textId="37B5AF2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</w:p>
        </w:tc>
        <w:tc>
          <w:tcPr>
            <w:tcW w:w="671" w:type="pct"/>
            <w:hideMark/>
          </w:tcPr>
          <w:p w14:paraId="3995DE32" w14:textId="164146F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à chaque fois qu’on le voyait il avait toujours des questions complémentaires à poser »</w:t>
            </w:r>
          </w:p>
        </w:tc>
        <w:tc>
          <w:tcPr>
            <w:tcW w:w="659" w:type="pct"/>
            <w:hideMark/>
          </w:tcPr>
          <w:p w14:paraId="4579E93F" w14:textId="4379372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Parfois</w:t>
            </w:r>
          </w:p>
        </w:tc>
        <w:tc>
          <w:tcPr>
            <w:tcW w:w="704" w:type="pct"/>
            <w:hideMark/>
          </w:tcPr>
          <w:p w14:paraId="70F601DB" w14:textId="3DA0E47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Souvent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peut être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il va essayer de le déchiffrer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lui même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mais il va le passer systématiquement à quelqu’un d’autre”</w:t>
            </w:r>
          </w:p>
        </w:tc>
        <w:tc>
          <w:tcPr>
            <w:tcW w:w="642" w:type="pct"/>
            <w:hideMark/>
          </w:tcPr>
          <w:p w14:paraId="28B224F2" w14:textId="1B335313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lui fais toujours confiance, intellectuellement il a la capacité de comprendre il a fait médecine.”</w:t>
            </w:r>
          </w:p>
        </w:tc>
        <w:tc>
          <w:tcPr>
            <w:tcW w:w="528" w:type="pct"/>
            <w:hideMark/>
          </w:tcPr>
          <w:p w14:paraId="55403174" w14:textId="1BB0CC6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Parfois</w:t>
            </w:r>
          </w:p>
        </w:tc>
      </w:tr>
      <w:tr w:rsidR="00DC67F6" w:rsidRPr="000F65E3" w14:paraId="27FC8220" w14:textId="77777777" w:rsidTr="00AE6602">
        <w:trPr>
          <w:trHeight w:val="315"/>
        </w:trPr>
        <w:tc>
          <w:tcPr>
            <w:tcW w:w="520" w:type="pct"/>
            <w:hideMark/>
          </w:tcPr>
          <w:p w14:paraId="54DC72D8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Q3 BHLS</w:t>
            </w:r>
          </w:p>
        </w:tc>
        <w:tc>
          <w:tcPr>
            <w:tcW w:w="651" w:type="pct"/>
            <w:hideMark/>
          </w:tcPr>
          <w:p w14:paraId="282EBB8F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5" w:type="pct"/>
            <w:hideMark/>
          </w:tcPr>
          <w:p w14:paraId="23DE36C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71" w:type="pct"/>
            <w:hideMark/>
          </w:tcPr>
          <w:p w14:paraId="1EE8B50F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59" w:type="pct"/>
            <w:hideMark/>
          </w:tcPr>
          <w:p w14:paraId="6076B37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04" w:type="pct"/>
            <w:hideMark/>
          </w:tcPr>
          <w:p w14:paraId="44D01D8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2" w:type="pct"/>
            <w:hideMark/>
          </w:tcPr>
          <w:p w14:paraId="7F0A4F9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528" w:type="pct"/>
            <w:hideMark/>
          </w:tcPr>
          <w:p w14:paraId="499D060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DC67F6" w:rsidRPr="001B1F0B" w14:paraId="7D6962D2" w14:textId="77777777" w:rsidTr="00AE6602">
        <w:trPr>
          <w:trHeight w:val="315"/>
        </w:trPr>
        <w:tc>
          <w:tcPr>
            <w:tcW w:w="520" w:type="pct"/>
            <w:hideMark/>
          </w:tcPr>
          <w:p w14:paraId="1D18C1B8" w14:textId="6C30557E" w:rsidR="000F65E3" w:rsidRPr="000F65E3" w:rsidRDefault="00DC67F6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proofErr w:type="gramStart"/>
            <w:r>
              <w:rPr>
                <w:b/>
                <w:lang w:val="fr-FR"/>
              </w:rPr>
              <w:t>«</w:t>
            </w:r>
            <w:r w:rsidR="000F65E3" w:rsidRPr="000F65E3">
              <w:rPr>
                <w:b/>
                <w:lang w:val="fr-FR"/>
              </w:rPr>
              <w:t>difficultés</w:t>
            </w:r>
            <w:proofErr w:type="gramEnd"/>
            <w:r w:rsidR="000F65E3" w:rsidRPr="000F65E3">
              <w:rPr>
                <w:b/>
                <w:lang w:val="fr-FR"/>
              </w:rPr>
              <w:t xml:space="preserve"> à comprendre »</w:t>
            </w:r>
          </w:p>
        </w:tc>
        <w:tc>
          <w:tcPr>
            <w:tcW w:w="651" w:type="pct"/>
            <w:hideMark/>
          </w:tcPr>
          <w:p w14:paraId="59CC7D3E" w14:textId="74DA733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 la maladie, complexité des documents</w:t>
            </w:r>
          </w:p>
        </w:tc>
        <w:tc>
          <w:tcPr>
            <w:tcW w:w="625" w:type="pct"/>
            <w:hideMark/>
          </w:tcPr>
          <w:p w14:paraId="14EDA5B8" w14:textId="1B51718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documents</w:t>
            </w:r>
          </w:p>
        </w:tc>
        <w:tc>
          <w:tcPr>
            <w:tcW w:w="671" w:type="pct"/>
            <w:hideMark/>
          </w:tcPr>
          <w:p w14:paraId="7BFB306C" w14:textId="65B18C58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Littératie générale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quand on remet un document au patient, est-ce qu’il comprend ne comprend pas parce qu’il n’arrive pas à lire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les mots qui sont dessus »</w:t>
            </w:r>
          </w:p>
        </w:tc>
        <w:tc>
          <w:tcPr>
            <w:tcW w:w="659" w:type="pct"/>
            <w:hideMark/>
          </w:tcPr>
          <w:p w14:paraId="6E7DA25B" w14:textId="323E41EC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Complexité des termes</w:t>
            </w:r>
          </w:p>
        </w:tc>
        <w:tc>
          <w:tcPr>
            <w:tcW w:w="704" w:type="pct"/>
            <w:hideMark/>
          </w:tcPr>
          <w:p w14:paraId="64CA7877" w14:textId="0BF3D9F9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documents</w:t>
            </w:r>
          </w:p>
        </w:tc>
        <w:tc>
          <w:tcPr>
            <w:tcW w:w="642" w:type="pct"/>
            <w:hideMark/>
          </w:tcPr>
          <w:p w14:paraId="467C4D5D" w14:textId="3BD3BF5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</w:p>
        </w:tc>
        <w:tc>
          <w:tcPr>
            <w:tcW w:w="528" w:type="pct"/>
            <w:hideMark/>
          </w:tcPr>
          <w:p w14:paraId="29B0C459" w14:textId="0D02309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 la maladie, littératie générale</w:t>
            </w:r>
          </w:p>
        </w:tc>
      </w:tr>
      <w:tr w:rsidR="00DC67F6" w:rsidRPr="001B1F0B" w14:paraId="444A836A" w14:textId="77777777" w:rsidTr="00AE6602">
        <w:trPr>
          <w:trHeight w:val="315"/>
        </w:trPr>
        <w:tc>
          <w:tcPr>
            <w:tcW w:w="520" w:type="pct"/>
            <w:hideMark/>
          </w:tcPr>
          <w:p w14:paraId="4F00FFFC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 xml:space="preserve">« </w:t>
            </w:r>
            <w:proofErr w:type="gramStart"/>
            <w:r w:rsidRPr="000F65E3">
              <w:rPr>
                <w:b/>
                <w:lang w:val="fr-FR"/>
              </w:rPr>
              <w:t>état</w:t>
            </w:r>
            <w:proofErr w:type="gramEnd"/>
            <w:r w:rsidRPr="000F65E3">
              <w:rPr>
                <w:b/>
                <w:lang w:val="fr-FR"/>
              </w:rPr>
              <w:t xml:space="preserve"> de santé »</w:t>
            </w:r>
          </w:p>
        </w:tc>
        <w:tc>
          <w:tcPr>
            <w:tcW w:w="651" w:type="pct"/>
            <w:hideMark/>
          </w:tcPr>
          <w:p w14:paraId="74693D63" w14:textId="0A1093D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Conclusion de la prise en soins</w:t>
            </w:r>
          </w:p>
        </w:tc>
        <w:tc>
          <w:tcPr>
            <w:tcW w:w="625" w:type="pct"/>
            <w:hideMark/>
          </w:tcPr>
          <w:p w14:paraId="0464ECD0" w14:textId="1DB1E53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Conclusion de la prise en soins</w:t>
            </w:r>
          </w:p>
        </w:tc>
        <w:tc>
          <w:tcPr>
            <w:tcW w:w="671" w:type="pct"/>
            <w:hideMark/>
          </w:tcPr>
          <w:p w14:paraId="2EDDA621" w14:textId="0FA52F8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</w:p>
        </w:tc>
        <w:tc>
          <w:tcPr>
            <w:tcW w:w="659" w:type="pct"/>
            <w:hideMark/>
          </w:tcPr>
          <w:p w14:paraId="083B0D2B" w14:textId="3B039809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704" w:type="pct"/>
            <w:hideMark/>
          </w:tcPr>
          <w:p w14:paraId="5C74E18B" w14:textId="3B682FF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elle-même, conclusion de la prise en soins</w:t>
            </w:r>
          </w:p>
        </w:tc>
        <w:tc>
          <w:tcPr>
            <w:tcW w:w="642" w:type="pct"/>
            <w:hideMark/>
          </w:tcPr>
          <w:p w14:paraId="0AFD70CF" w14:textId="71F86D3C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elle-même, conclusion de la prise en soins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“est-ce qu’il comprend les causes et ces causes vont induire des difficultés au niveau de la santé”</w:t>
            </w:r>
          </w:p>
        </w:tc>
        <w:tc>
          <w:tcPr>
            <w:tcW w:w="528" w:type="pct"/>
            <w:hideMark/>
          </w:tcPr>
          <w:p w14:paraId="37DD6A79" w14:textId="68BB60F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Conclusion de la prise en soins</w:t>
            </w:r>
          </w:p>
        </w:tc>
      </w:tr>
      <w:tr w:rsidR="00DC67F6" w:rsidRPr="000F65E3" w14:paraId="6F57C8F1" w14:textId="77777777" w:rsidTr="00AE6602">
        <w:trPr>
          <w:trHeight w:val="315"/>
        </w:trPr>
        <w:tc>
          <w:tcPr>
            <w:tcW w:w="520" w:type="pct"/>
            <w:hideMark/>
          </w:tcPr>
          <w:p w14:paraId="79A06314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"difficultés à lire"</w:t>
            </w:r>
          </w:p>
        </w:tc>
        <w:tc>
          <w:tcPr>
            <w:tcW w:w="651" w:type="pct"/>
            <w:hideMark/>
          </w:tcPr>
          <w:p w14:paraId="1905F3D9" w14:textId="54F6FF4F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Littératie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générale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complexité des termes</w:t>
            </w:r>
          </w:p>
        </w:tc>
        <w:tc>
          <w:tcPr>
            <w:tcW w:w="625" w:type="pct"/>
            <w:hideMark/>
          </w:tcPr>
          <w:p w14:paraId="14688FCC" w14:textId="1B54E10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</w:p>
        </w:tc>
        <w:tc>
          <w:tcPr>
            <w:tcW w:w="671" w:type="pct"/>
            <w:hideMark/>
          </w:tcPr>
          <w:p w14:paraId="0A612EEC" w14:textId="66DE5A2E" w:rsidR="000F65E3" w:rsidRPr="000F65E3" w:rsidRDefault="000F65E3" w:rsidP="00DC67F6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Littératie générale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c’est relatif aux difficultés à vraiment lire la langue française et les documents »</w:t>
            </w:r>
          </w:p>
        </w:tc>
        <w:tc>
          <w:tcPr>
            <w:tcW w:w="659" w:type="pct"/>
            <w:hideMark/>
          </w:tcPr>
          <w:p w14:paraId="4D51D4D9" w14:textId="29DE582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Littératie générale</w:t>
            </w:r>
          </w:p>
        </w:tc>
        <w:tc>
          <w:tcPr>
            <w:tcW w:w="704" w:type="pct"/>
            <w:hideMark/>
          </w:tcPr>
          <w:p w14:paraId="575F5CC0" w14:textId="0C32C63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</w:p>
        </w:tc>
        <w:tc>
          <w:tcPr>
            <w:tcW w:w="642" w:type="pct"/>
            <w:hideMark/>
          </w:tcPr>
          <w:p w14:paraId="00761C61" w14:textId="53B3F65D" w:rsidR="000F65E3" w:rsidRPr="000F65E3" w:rsidRDefault="00DC67F6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Littératie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générale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complexité des termes</w:t>
            </w:r>
          </w:p>
        </w:tc>
        <w:tc>
          <w:tcPr>
            <w:tcW w:w="528" w:type="pct"/>
            <w:hideMark/>
          </w:tcPr>
          <w:p w14:paraId="4E2B548F" w14:textId="0864097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</w:p>
        </w:tc>
      </w:tr>
      <w:tr w:rsidR="00DC67F6" w:rsidRPr="000F65E3" w14:paraId="2B4D1B89" w14:textId="77777777" w:rsidTr="00AE6602">
        <w:trPr>
          <w:trHeight w:val="315"/>
        </w:trPr>
        <w:tc>
          <w:tcPr>
            <w:tcW w:w="520" w:type="pct"/>
            <w:hideMark/>
          </w:tcPr>
          <w:p w14:paraId="15C4A670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Situations référentes</w:t>
            </w:r>
          </w:p>
        </w:tc>
        <w:tc>
          <w:tcPr>
            <w:tcW w:w="651" w:type="pct"/>
            <w:hideMark/>
          </w:tcPr>
          <w:p w14:paraId="3431C4EB" w14:textId="6FD8C2B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« Je pensais plus à des patients… pas la personne dont je vous ai parlé d’hier mais d’autres patients qui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reviennent régulièrement"</w:t>
            </w:r>
          </w:p>
        </w:tc>
        <w:tc>
          <w:tcPr>
            <w:tcW w:w="625" w:type="pct"/>
            <w:hideMark/>
          </w:tcPr>
          <w:p w14:paraId="745C47F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OUI</w:t>
            </w:r>
          </w:p>
        </w:tc>
        <w:tc>
          <w:tcPr>
            <w:tcW w:w="671" w:type="pct"/>
            <w:hideMark/>
          </w:tcPr>
          <w:p w14:paraId="1342558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59" w:type="pct"/>
            <w:hideMark/>
          </w:tcPr>
          <w:p w14:paraId="72D7104D" w14:textId="08D98381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NON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"Beaucoup de migrant ou en situation très traumatique (situation irrégulières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qui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parlent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la langue) peuvent ne pas parler français"</w:t>
            </w:r>
          </w:p>
        </w:tc>
        <w:tc>
          <w:tcPr>
            <w:tcW w:w="704" w:type="pct"/>
            <w:hideMark/>
          </w:tcPr>
          <w:p w14:paraId="3F993D0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OUI</w:t>
            </w:r>
          </w:p>
        </w:tc>
        <w:tc>
          <w:tcPr>
            <w:tcW w:w="642" w:type="pct"/>
            <w:hideMark/>
          </w:tcPr>
          <w:p w14:paraId="74C7147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528" w:type="pct"/>
            <w:hideMark/>
          </w:tcPr>
          <w:p w14:paraId="14696B7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</w:tr>
      <w:tr w:rsidR="00DC67F6" w:rsidRPr="000F65E3" w14:paraId="6624650A" w14:textId="77777777" w:rsidTr="00AE6602">
        <w:trPr>
          <w:trHeight w:val="315"/>
        </w:trPr>
        <w:tc>
          <w:tcPr>
            <w:tcW w:w="520" w:type="pct"/>
            <w:hideMark/>
          </w:tcPr>
          <w:p w14:paraId="4826260B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Représentation modalité</w:t>
            </w:r>
          </w:p>
        </w:tc>
        <w:tc>
          <w:tcPr>
            <w:tcW w:w="651" w:type="pct"/>
            <w:hideMark/>
          </w:tcPr>
          <w:p w14:paraId="7A8E5493" w14:textId="0908F3B1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</w:p>
        </w:tc>
        <w:tc>
          <w:tcPr>
            <w:tcW w:w="625" w:type="pct"/>
            <w:hideMark/>
          </w:tcPr>
          <w:p w14:paraId="414F90C6" w14:textId="4E170F6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</w:p>
        </w:tc>
        <w:tc>
          <w:tcPr>
            <w:tcW w:w="671" w:type="pct"/>
            <w:hideMark/>
          </w:tcPr>
          <w:p w14:paraId="2471E20F" w14:textId="54BD4351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pour moi, le document qu’on lui remettait c’était une source d’information en plus, et qu’il nous montrait que ça ne lui posait pas de problème »</w:t>
            </w:r>
          </w:p>
        </w:tc>
        <w:tc>
          <w:tcPr>
            <w:tcW w:w="659" w:type="pct"/>
            <w:hideMark/>
          </w:tcPr>
          <w:p w14:paraId="3FFA2307" w14:textId="5C881D1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</w:p>
        </w:tc>
        <w:tc>
          <w:tcPr>
            <w:tcW w:w="704" w:type="pct"/>
            <w:hideMark/>
          </w:tcPr>
          <w:p w14:paraId="7A1EAB9D" w14:textId="01A1C50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Souvent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“s’il avait eu document, n’aurai pas forcément imprimé quel était le problème de santé”</w:t>
            </w:r>
          </w:p>
        </w:tc>
        <w:tc>
          <w:tcPr>
            <w:tcW w:w="642" w:type="pct"/>
            <w:hideMark/>
          </w:tcPr>
          <w:p w14:paraId="05AAB1B5" w14:textId="4C06E22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</w:t>
            </w:r>
            <w:proofErr w:type="gramStart"/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interprétation de ma part, peut être que le patient aurait pas remplit ainsi. Mais à mon avis il comprenait.”</w:t>
            </w:r>
          </w:p>
        </w:tc>
        <w:tc>
          <w:tcPr>
            <w:tcW w:w="528" w:type="pct"/>
            <w:hideMark/>
          </w:tcPr>
          <w:p w14:paraId="0070100D" w14:textId="6E37D433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Parfois</w:t>
            </w:r>
          </w:p>
        </w:tc>
      </w:tr>
      <w:tr w:rsidR="00DC67F6" w:rsidRPr="000F65E3" w14:paraId="124BC3F2" w14:textId="77777777" w:rsidTr="00AE6602">
        <w:trPr>
          <w:trHeight w:val="315"/>
        </w:trPr>
        <w:tc>
          <w:tcPr>
            <w:tcW w:w="520" w:type="pct"/>
            <w:hideMark/>
          </w:tcPr>
          <w:p w14:paraId="1D4511D2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</w:p>
        </w:tc>
        <w:tc>
          <w:tcPr>
            <w:tcW w:w="651" w:type="pct"/>
            <w:hideMark/>
          </w:tcPr>
          <w:p w14:paraId="7DC9546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5" w:type="pct"/>
            <w:hideMark/>
          </w:tcPr>
          <w:p w14:paraId="2FB8706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71" w:type="pct"/>
            <w:hideMark/>
          </w:tcPr>
          <w:p w14:paraId="51BBF51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59" w:type="pct"/>
            <w:hideMark/>
          </w:tcPr>
          <w:p w14:paraId="32B6EBA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04" w:type="pct"/>
            <w:hideMark/>
          </w:tcPr>
          <w:p w14:paraId="2E7BD75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2" w:type="pct"/>
            <w:hideMark/>
          </w:tcPr>
          <w:p w14:paraId="5FFFE9E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528" w:type="pct"/>
            <w:hideMark/>
          </w:tcPr>
          <w:p w14:paraId="77BC6A6D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DC67F6" w:rsidRPr="001B1F0B" w14:paraId="72340DB1" w14:textId="77777777" w:rsidTr="00AE6602">
        <w:trPr>
          <w:trHeight w:val="315"/>
        </w:trPr>
        <w:tc>
          <w:tcPr>
            <w:tcW w:w="520" w:type="pct"/>
            <w:hideMark/>
          </w:tcPr>
          <w:p w14:paraId="7FA8E790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Compréhension du sujet abordé selon le professionnel</w:t>
            </w:r>
          </w:p>
        </w:tc>
        <w:tc>
          <w:tcPr>
            <w:tcW w:w="651" w:type="pct"/>
            <w:hideMark/>
          </w:tcPr>
          <w:p w14:paraId="0DC8788D" w14:textId="3A997A2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l’implication des patients dans la compréhension de leurs états de santé beaucoup pour le suivi des patients à domicile »</w:t>
            </w:r>
          </w:p>
        </w:tc>
        <w:tc>
          <w:tcPr>
            <w:tcW w:w="625" w:type="pct"/>
            <w:hideMark/>
          </w:tcPr>
          <w:p w14:paraId="5EC568CD" w14:textId="0BFF531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"Évaluer que les patients aient bien saisi les informations qu’on leur a donné"</w:t>
            </w:r>
          </w:p>
        </w:tc>
        <w:tc>
          <w:tcPr>
            <w:tcW w:w="671" w:type="pct"/>
            <w:hideMark/>
          </w:tcPr>
          <w:p w14:paraId="5652676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59" w:type="pct"/>
            <w:hideMark/>
          </w:tcPr>
          <w:p w14:paraId="32568A1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704" w:type="pct"/>
            <w:hideMark/>
          </w:tcPr>
          <w:p w14:paraId="3CFCE88E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642" w:type="pct"/>
            <w:hideMark/>
          </w:tcPr>
          <w:p w14:paraId="4D7252A5" w14:textId="5D399C5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</w:t>
            </w:r>
            <w:proofErr w:type="gramStart"/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Est-ce que les gens comprennent bien, est-ce qu’il comprennent les termes et ce que leur état de santé est la conséquence de leur attitude”</w:t>
            </w:r>
          </w:p>
        </w:tc>
        <w:tc>
          <w:tcPr>
            <w:tcW w:w="528" w:type="pct"/>
            <w:hideMark/>
          </w:tcPr>
          <w:p w14:paraId="35D97396" w14:textId="68CD038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NON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Je vois un peu l’idée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de un peu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lire... »</w:t>
            </w:r>
          </w:p>
        </w:tc>
      </w:tr>
      <w:tr w:rsidR="00DC67F6" w:rsidRPr="001B1F0B" w14:paraId="038E9E07" w14:textId="77777777" w:rsidTr="00AE6602">
        <w:trPr>
          <w:trHeight w:val="315"/>
        </w:trPr>
        <w:tc>
          <w:tcPr>
            <w:tcW w:w="520" w:type="pct"/>
            <w:hideMark/>
          </w:tcPr>
          <w:p w14:paraId="51FE3516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lastRenderedPageBreak/>
              <w:t>Difficultés des questions</w:t>
            </w:r>
          </w:p>
        </w:tc>
        <w:tc>
          <w:tcPr>
            <w:tcW w:w="651" w:type="pct"/>
            <w:hideMark/>
          </w:tcPr>
          <w:p w14:paraId="20477B84" w14:textId="4341DED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COMPLEXITÉ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c’est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difficile mais la patiente que j’ai choisi c’est la patiente parfaite donc j’ai un peu dévié »</w:t>
            </w:r>
          </w:p>
        </w:tc>
        <w:tc>
          <w:tcPr>
            <w:tcW w:w="625" w:type="pct"/>
            <w:hideMark/>
          </w:tcPr>
          <w:p w14:paraId="715A275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SIMPLES</w:t>
            </w:r>
          </w:p>
        </w:tc>
        <w:tc>
          <w:tcPr>
            <w:tcW w:w="671" w:type="pct"/>
            <w:hideMark/>
          </w:tcPr>
          <w:p w14:paraId="2AA4B4F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 SPÉCIFIQUE DIFFICILE</w:t>
            </w:r>
          </w:p>
        </w:tc>
        <w:tc>
          <w:tcPr>
            <w:tcW w:w="659" w:type="pct"/>
            <w:hideMark/>
          </w:tcPr>
          <w:p w14:paraId="0BBE1DCD" w14:textId="1CA2D060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COMPLEXES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"A compris les termes au fur et à mesure, Q2 permet de mieux comprendre Q1"</w:t>
            </w:r>
          </w:p>
        </w:tc>
        <w:tc>
          <w:tcPr>
            <w:tcW w:w="704" w:type="pct"/>
            <w:hideMark/>
          </w:tcPr>
          <w:p w14:paraId="178A074F" w14:textId="34BD6E6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COMPLEXES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"Patient vu qu'une seule fois donc confusion avec d'autres"</w:t>
            </w:r>
          </w:p>
        </w:tc>
        <w:tc>
          <w:tcPr>
            <w:tcW w:w="642" w:type="pct"/>
            <w:hideMark/>
          </w:tcPr>
          <w:p w14:paraId="25472044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 SPÉCIFIQUE DIFFICILE</w:t>
            </w:r>
          </w:p>
        </w:tc>
        <w:tc>
          <w:tcPr>
            <w:tcW w:w="528" w:type="pct"/>
            <w:hideMark/>
          </w:tcPr>
          <w:p w14:paraId="34AD9DE1" w14:textId="733FB3B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COMPLEXES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"Evaluation à distance pas évident, parler de fréquence pas évident"</w:t>
            </w:r>
          </w:p>
        </w:tc>
      </w:tr>
      <w:tr w:rsidR="00DC67F6" w:rsidRPr="001B1F0B" w14:paraId="202EF2A0" w14:textId="77777777" w:rsidTr="00AE6602">
        <w:trPr>
          <w:trHeight w:val="315"/>
        </w:trPr>
        <w:tc>
          <w:tcPr>
            <w:tcW w:w="520" w:type="pct"/>
            <w:hideMark/>
          </w:tcPr>
          <w:p w14:paraId="11512B7E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Remarques</w:t>
            </w:r>
          </w:p>
        </w:tc>
        <w:tc>
          <w:tcPr>
            <w:tcW w:w="651" w:type="pct"/>
            <w:hideMark/>
          </w:tcPr>
          <w:p w14:paraId="71FE360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La première question honnêtement ça me gêne un peu « ces formulaires médicaux »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je vois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bien »</w:t>
            </w:r>
          </w:p>
        </w:tc>
        <w:tc>
          <w:tcPr>
            <w:tcW w:w="625" w:type="pct"/>
            <w:hideMark/>
          </w:tcPr>
          <w:p w14:paraId="406C49D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"Questions sont longues, Q3 redondante et difficile à comprendre, nécessité de comprendre l’utilité pour l’utiliser en routine"</w:t>
            </w:r>
          </w:p>
        </w:tc>
        <w:tc>
          <w:tcPr>
            <w:tcW w:w="671" w:type="pct"/>
            <w:hideMark/>
          </w:tcPr>
          <w:p w14:paraId="1558C0A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Je ne suis pas sûre que beaucoup de gens savent ce que c’est que la littératie en santé, je ne sais pas si ça nous parlerait beaucoup »</w:t>
            </w:r>
          </w:p>
        </w:tc>
        <w:tc>
          <w:tcPr>
            <w:tcW w:w="659" w:type="pct"/>
            <w:hideMark/>
          </w:tcPr>
          <w:p w14:paraId="08E38576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Pense beaucoup à un patient dans une étude et littératie lié à psychoéducation.</w:t>
            </w:r>
          </w:p>
        </w:tc>
        <w:tc>
          <w:tcPr>
            <w:tcW w:w="704" w:type="pct"/>
            <w:hideMark/>
          </w:tcPr>
          <w:p w14:paraId="1B83BB96" w14:textId="77FB45B6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Première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question trop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anglophone :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adaptation comme “est-ce que le patient peut se fier…” ou “se fait-il confiance… ?” Car ‘confident’ c’est être sûr de soi</w:t>
            </w:r>
          </w:p>
        </w:tc>
        <w:tc>
          <w:tcPr>
            <w:tcW w:w="642" w:type="pct"/>
            <w:hideMark/>
          </w:tcPr>
          <w:p w14:paraId="27C03A6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528" w:type="pct"/>
            <w:hideMark/>
          </w:tcPr>
          <w:p w14:paraId="148DD4F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Intéressant pour savoir comment on va accompagner le patient. Score rapide même si pas parfait peut mettre en avant si on a quelque chose à faire. »</w:t>
            </w:r>
          </w:p>
        </w:tc>
      </w:tr>
      <w:tr w:rsidR="00DC67F6" w:rsidRPr="001B1F0B" w14:paraId="032A00E3" w14:textId="77777777" w:rsidTr="00AE6602">
        <w:trPr>
          <w:trHeight w:val="315"/>
        </w:trPr>
        <w:tc>
          <w:tcPr>
            <w:tcW w:w="520" w:type="pct"/>
            <w:hideMark/>
          </w:tcPr>
          <w:p w14:paraId="441EAC22" w14:textId="77777777" w:rsidR="000F65E3" w:rsidRPr="000F65E3" w:rsidRDefault="000F65E3" w:rsidP="000F65E3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0F65E3">
              <w:rPr>
                <w:b/>
                <w:lang w:val="fr-FR"/>
              </w:rPr>
              <w:t>Effort réalisé</w:t>
            </w:r>
          </w:p>
        </w:tc>
        <w:tc>
          <w:tcPr>
            <w:tcW w:w="651" w:type="pct"/>
            <w:hideMark/>
          </w:tcPr>
          <w:p w14:paraId="67BE5D2E" w14:textId="4097075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DIFFICILE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Ce qui est compliqué c’est pourquoi on arrive à cette réponse »</w:t>
            </w:r>
          </w:p>
        </w:tc>
        <w:tc>
          <w:tcPr>
            <w:tcW w:w="625" w:type="pct"/>
            <w:hideMark/>
          </w:tcPr>
          <w:p w14:paraId="0D099CD5" w14:textId="09A9704C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Ex :</w:t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«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Rapidement</w:t>
            </w:r>
            <w:proofErr w:type="gramEnd"/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, parce que c’était proche dans le temps, j’ai plus mis le temps à comprendre les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questions qu’à me projeter dans la réponse »</w:t>
            </w:r>
          </w:p>
        </w:tc>
        <w:tc>
          <w:tcPr>
            <w:tcW w:w="671" w:type="pct"/>
            <w:hideMark/>
          </w:tcPr>
          <w:p w14:paraId="44D2592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QUESTION SPÉCIFIQUE DIFFICILE</w:t>
            </w:r>
          </w:p>
        </w:tc>
        <w:tc>
          <w:tcPr>
            <w:tcW w:w="659" w:type="pct"/>
            <w:hideMark/>
          </w:tcPr>
          <w:p w14:paraId="54B38C8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704" w:type="pct"/>
            <w:hideMark/>
          </w:tcPr>
          <w:p w14:paraId="072302F2" w14:textId="3449466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FACILE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"rapidement car vu le patient il n'y a pas longtemps", "problématique assez récurrente"</w:t>
            </w:r>
          </w:p>
        </w:tc>
        <w:tc>
          <w:tcPr>
            <w:tcW w:w="642" w:type="pct"/>
            <w:hideMark/>
          </w:tcPr>
          <w:p w14:paraId="6534A09B" w14:textId="29C91C9F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connaissais bien le patient”</w:t>
            </w:r>
          </w:p>
        </w:tc>
        <w:tc>
          <w:tcPr>
            <w:tcW w:w="528" w:type="pct"/>
            <w:hideMark/>
          </w:tcPr>
          <w:p w14:paraId="2F0237F8" w14:textId="1433AC1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DIFFICILE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"On a l’impression qu’elle fait bien mais des fois, il y a des choses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qu’elle fait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bien et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je sais pas trop comment l’évaluer"</w:t>
            </w:r>
          </w:p>
        </w:tc>
      </w:tr>
    </w:tbl>
    <w:p w14:paraId="2E53E2E3" w14:textId="3E99CFF6" w:rsidR="00054FFB" w:rsidRDefault="00054FFB" w:rsidP="00CB6A00">
      <w:pPr>
        <w:spacing w:before="240" w:after="240" w:line="360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  <w:r w:rsidRPr="00054FFB">
        <w:rPr>
          <w:rFonts w:ascii="Palatino Linotype" w:eastAsia="Palatino Linotype" w:hAnsi="Palatino Linotype" w:cs="Palatino Linotype"/>
          <w:color w:val="000000"/>
          <w:sz w:val="20"/>
          <w:szCs w:val="20"/>
        </w:rPr>
        <w:lastRenderedPageBreak/>
        <w:t>Continuation of the table</w:t>
      </w: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S3</w:t>
      </w:r>
    </w:p>
    <w:tbl>
      <w:tblPr>
        <w:tblStyle w:val="Tabelacomgrade"/>
        <w:tblW w:w="0" w:type="dxa"/>
        <w:tblLook w:val="04A0" w:firstRow="1" w:lastRow="0" w:firstColumn="1" w:lastColumn="0" w:noHBand="0" w:noVBand="1"/>
      </w:tblPr>
      <w:tblGrid>
        <w:gridCol w:w="1810"/>
        <w:gridCol w:w="2803"/>
        <w:gridCol w:w="2577"/>
        <w:gridCol w:w="2277"/>
        <w:gridCol w:w="2282"/>
        <w:gridCol w:w="2245"/>
      </w:tblGrid>
      <w:tr w:rsidR="000F65E3" w:rsidRPr="000F65E3" w14:paraId="2E200799" w14:textId="77777777" w:rsidTr="00C710D4">
        <w:trPr>
          <w:trHeight w:val="315"/>
        </w:trPr>
        <w:tc>
          <w:tcPr>
            <w:tcW w:w="0" w:type="auto"/>
            <w:hideMark/>
          </w:tcPr>
          <w:p w14:paraId="2E9F5AA0" w14:textId="77777777" w:rsidR="000F65E3" w:rsidRPr="00935938" w:rsidRDefault="000F65E3" w:rsidP="000F65E3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3264806C" w14:textId="100D1994" w:rsidR="000F65E3" w:rsidRPr="000F65E3" w:rsidRDefault="000F65E3" w:rsidP="000F65E3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PS 8 </w:t>
            </w:r>
          </w:p>
        </w:tc>
        <w:tc>
          <w:tcPr>
            <w:tcW w:w="0" w:type="auto"/>
            <w:hideMark/>
          </w:tcPr>
          <w:p w14:paraId="549F6FF9" w14:textId="56B8AD7C" w:rsidR="000F65E3" w:rsidRPr="000F65E3" w:rsidRDefault="000F65E3" w:rsidP="000F65E3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PS 9 </w:t>
            </w:r>
          </w:p>
        </w:tc>
        <w:tc>
          <w:tcPr>
            <w:tcW w:w="0" w:type="auto"/>
            <w:hideMark/>
          </w:tcPr>
          <w:p w14:paraId="03977AE7" w14:textId="23500E00" w:rsidR="000F65E3" w:rsidRPr="000F65E3" w:rsidRDefault="000F65E3" w:rsidP="000F65E3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PS 10 </w:t>
            </w:r>
          </w:p>
        </w:tc>
        <w:tc>
          <w:tcPr>
            <w:tcW w:w="0" w:type="auto"/>
            <w:hideMark/>
          </w:tcPr>
          <w:p w14:paraId="6552A26B" w14:textId="1803590C" w:rsidR="000F65E3" w:rsidRPr="000F65E3" w:rsidRDefault="000F65E3" w:rsidP="000F65E3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PS 11</w:t>
            </w:r>
          </w:p>
        </w:tc>
        <w:tc>
          <w:tcPr>
            <w:tcW w:w="0" w:type="auto"/>
            <w:hideMark/>
          </w:tcPr>
          <w:p w14:paraId="2E2DCD0C" w14:textId="537BD6A2" w:rsidR="000F65E3" w:rsidRPr="000F65E3" w:rsidRDefault="000F65E3" w:rsidP="000F65E3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PS 12 </w:t>
            </w:r>
          </w:p>
        </w:tc>
      </w:tr>
      <w:tr w:rsidR="000F65E3" w:rsidRPr="000F65E3" w14:paraId="7469B2CF" w14:textId="77777777" w:rsidTr="00C710D4">
        <w:trPr>
          <w:trHeight w:val="372"/>
        </w:trPr>
        <w:tc>
          <w:tcPr>
            <w:tcW w:w="0" w:type="auto"/>
            <w:hideMark/>
          </w:tcPr>
          <w:p w14:paraId="1DD041F0" w14:textId="22DE2F92" w:rsidR="000F65E3" w:rsidRPr="000F65E3" w:rsidRDefault="000F65E3" w:rsidP="007D5520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Q1 </w:t>
            </w:r>
          </w:p>
        </w:tc>
        <w:tc>
          <w:tcPr>
            <w:tcW w:w="0" w:type="auto"/>
            <w:hideMark/>
          </w:tcPr>
          <w:p w14:paraId="597E675B" w14:textId="77777777" w:rsidR="000F65E3" w:rsidRPr="000F65E3" w:rsidRDefault="000F65E3" w:rsidP="000F65E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0" w:type="auto"/>
            <w:hideMark/>
          </w:tcPr>
          <w:p w14:paraId="614FFFB9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hideMark/>
          </w:tcPr>
          <w:p w14:paraId="55124B1A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hideMark/>
          </w:tcPr>
          <w:p w14:paraId="39D7F7B1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hideMark/>
          </w:tcPr>
          <w:p w14:paraId="2D461393" w14:textId="77777777" w:rsidR="000F65E3" w:rsidRPr="000F65E3" w:rsidRDefault="000F65E3" w:rsidP="000F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</w:p>
        </w:tc>
      </w:tr>
      <w:tr w:rsidR="000F65E3" w:rsidRPr="000F65E3" w14:paraId="3CE58C7C" w14:textId="77777777" w:rsidTr="00C710D4">
        <w:trPr>
          <w:trHeight w:val="315"/>
        </w:trPr>
        <w:tc>
          <w:tcPr>
            <w:tcW w:w="0" w:type="auto"/>
            <w:hideMark/>
          </w:tcPr>
          <w:p w14:paraId="15FDA92F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être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confiant »</w:t>
            </w:r>
          </w:p>
        </w:tc>
        <w:tc>
          <w:tcPr>
            <w:tcW w:w="0" w:type="auto"/>
            <w:hideMark/>
          </w:tcPr>
          <w:p w14:paraId="3F503ED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  <w:tc>
          <w:tcPr>
            <w:tcW w:w="0" w:type="auto"/>
            <w:hideMark/>
          </w:tcPr>
          <w:p w14:paraId="0486FAD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“se sentir en capacité de pouvoir le faire”</w:t>
            </w:r>
          </w:p>
        </w:tc>
        <w:tc>
          <w:tcPr>
            <w:tcW w:w="0" w:type="auto"/>
            <w:hideMark/>
          </w:tcPr>
          <w:p w14:paraId="49511FC8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  <w:tc>
          <w:tcPr>
            <w:tcW w:w="0" w:type="auto"/>
            <w:hideMark/>
          </w:tcPr>
          <w:p w14:paraId="483D1F2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  <w:tc>
          <w:tcPr>
            <w:tcW w:w="0" w:type="auto"/>
            <w:hideMark/>
          </w:tcPr>
          <w:p w14:paraId="6BE14A2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SOI</w:t>
            </w:r>
          </w:p>
        </w:tc>
      </w:tr>
      <w:tr w:rsidR="000F65E3" w:rsidRPr="001B1F0B" w14:paraId="1355C554" w14:textId="77777777" w:rsidTr="00C710D4">
        <w:trPr>
          <w:trHeight w:val="315"/>
        </w:trPr>
        <w:tc>
          <w:tcPr>
            <w:tcW w:w="0" w:type="auto"/>
            <w:hideMark/>
          </w:tcPr>
          <w:p w14:paraId="4D4B4963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médical »</w:t>
            </w:r>
          </w:p>
        </w:tc>
        <w:tc>
          <w:tcPr>
            <w:tcW w:w="0" w:type="auto"/>
            <w:hideMark/>
          </w:tcPr>
          <w:p w14:paraId="5C4B3AB9" w14:textId="60576CF3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"fo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mulaires avant hospitalisation", "formulaires sur crises suicidaires"</w:t>
            </w:r>
          </w:p>
        </w:tc>
        <w:tc>
          <w:tcPr>
            <w:tcW w:w="0" w:type="auto"/>
            <w:hideMark/>
          </w:tcPr>
          <w:p w14:paraId="4D18AA4A" w14:textId="5C4D156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"Questionnaire pour les assurances (demande de prêt)"; en milieu hospitalier : "questionnaire de satisfaction", "consentement pour des examens"</w:t>
            </w:r>
          </w:p>
        </w:tc>
        <w:tc>
          <w:tcPr>
            <w:tcW w:w="0" w:type="auto"/>
            <w:hideMark/>
          </w:tcPr>
          <w:p w14:paraId="4649C5FA" w14:textId="1AD1CB7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x : "check-lists à cocher (comme bilan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pré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-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anesthésique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formulaire de génétique)", "formulaire de consentement", "formulaire d’entrée"</w:t>
            </w:r>
          </w:p>
        </w:tc>
        <w:tc>
          <w:tcPr>
            <w:tcW w:w="0" w:type="auto"/>
            <w:hideMark/>
          </w:tcPr>
          <w:p w14:paraId="173CF3A5" w14:textId="63EBF196" w:rsidR="000F65E3" w:rsidRPr="000F65E3" w:rsidRDefault="00054FFB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“documents pour demander des prestations en lien avec son état de santé ou information en lien avec son parcours de soins hospitalisés, programmer un acte”</w:t>
            </w:r>
          </w:p>
        </w:tc>
        <w:tc>
          <w:tcPr>
            <w:tcW w:w="0" w:type="auto"/>
            <w:hideMark/>
          </w:tcPr>
          <w:p w14:paraId="185BC308" w14:textId="4E6C5DB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proofErr w:type="gramStart"/>
            <w:r w:rsidR="00054FFB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x: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“demander pour ses antécédents, sur sa pathologie, des trucs héréditaires dans sa famille etc.”</w:t>
            </w:r>
          </w:p>
        </w:tc>
      </w:tr>
      <w:tr w:rsidR="000F65E3" w:rsidRPr="001B1F0B" w14:paraId="5CE78E4B" w14:textId="77777777" w:rsidTr="00C710D4">
        <w:trPr>
          <w:trHeight w:val="315"/>
        </w:trPr>
        <w:tc>
          <w:tcPr>
            <w:tcW w:w="0" w:type="auto"/>
            <w:hideMark/>
          </w:tcPr>
          <w:p w14:paraId="5C7FDC90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Situations référentes</w:t>
            </w:r>
          </w:p>
        </w:tc>
        <w:tc>
          <w:tcPr>
            <w:tcW w:w="0" w:type="auto"/>
            <w:hideMark/>
          </w:tcPr>
          <w:p w14:paraId="303D713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 "pas de formulaire médical remis pendant hospitalisation"</w:t>
            </w:r>
          </w:p>
        </w:tc>
        <w:tc>
          <w:tcPr>
            <w:tcW w:w="0" w:type="auto"/>
            <w:hideMark/>
          </w:tcPr>
          <w:p w14:paraId="402DB40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Une consultation, une patiente lui a demandé de l’aider à remplir un questionnaire pour son assurance</w:t>
            </w:r>
          </w:p>
        </w:tc>
        <w:tc>
          <w:tcPr>
            <w:tcW w:w="0" w:type="auto"/>
            <w:hideMark/>
          </w:tcPr>
          <w:p w14:paraId="345F86D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0" w:type="auto"/>
            <w:hideMark/>
          </w:tcPr>
          <w:p w14:paraId="4FC3F4D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0" w:type="auto"/>
            <w:hideMark/>
          </w:tcPr>
          <w:p w14:paraId="2B93B73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“Je me suis mise à la place”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l’ai imaginé qu’il est en train de me répondre”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“On leur pose des questions et il répond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et nous on remplit sur le formulaire”</w:t>
            </w:r>
          </w:p>
        </w:tc>
      </w:tr>
      <w:tr w:rsidR="000F65E3" w:rsidRPr="000F65E3" w14:paraId="4D6E40F2" w14:textId="77777777" w:rsidTr="00C710D4">
        <w:trPr>
          <w:trHeight w:val="315"/>
        </w:trPr>
        <w:tc>
          <w:tcPr>
            <w:tcW w:w="0" w:type="auto"/>
            <w:hideMark/>
          </w:tcPr>
          <w:p w14:paraId="3A4AB5A1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Représentation modalité</w:t>
            </w:r>
          </w:p>
        </w:tc>
        <w:tc>
          <w:tcPr>
            <w:tcW w:w="0" w:type="auto"/>
            <w:hideMark/>
          </w:tcPr>
          <w:p w14:paraId="5F26A7EB" w14:textId="5F8A72C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CONFIANT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"Je ne peux pas dire à 100% car situation de la voir remplir des formulaires ne s'est pas présentée"</w:t>
            </w:r>
          </w:p>
        </w:tc>
        <w:tc>
          <w:tcPr>
            <w:tcW w:w="0" w:type="auto"/>
            <w:hideMark/>
          </w:tcPr>
          <w:p w14:paraId="6904D8AE" w14:textId="02867AC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PAS DU TOUT CONFIANT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“Moi j’estime que si elle demande mon aide ce qu’elle ne se sent pas en capacité de le faire seule”</w:t>
            </w:r>
          </w:p>
        </w:tc>
        <w:tc>
          <w:tcPr>
            <w:tcW w:w="0" w:type="auto"/>
            <w:hideMark/>
          </w:tcPr>
          <w:p w14:paraId="79F98424" w14:textId="6A22A196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CONFIANT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Il me semble qu’il n’est pas très confiant sinon il viendrait tout seul à ses rendez-vous et il ne serait pas un peu drivé par son épouse »</w:t>
            </w:r>
          </w:p>
        </w:tc>
        <w:tc>
          <w:tcPr>
            <w:tcW w:w="0" w:type="auto"/>
            <w:hideMark/>
          </w:tcPr>
          <w:p w14:paraId="744F5FB9" w14:textId="3DDB745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PAS DU TOUT CONFIANT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"Autonomie très réduite, se repose sur ses proches pour tâches basiques de la vie quotidienne. Lit mal le français."</w:t>
            </w:r>
          </w:p>
        </w:tc>
        <w:tc>
          <w:tcPr>
            <w:tcW w:w="0" w:type="auto"/>
            <w:hideMark/>
          </w:tcPr>
          <w:p w14:paraId="241825C8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MOYENNEMENT CONFIANT</w:t>
            </w:r>
          </w:p>
        </w:tc>
      </w:tr>
      <w:tr w:rsidR="000F65E3" w:rsidRPr="000F65E3" w14:paraId="593AF070" w14:textId="77777777" w:rsidTr="00C710D4">
        <w:trPr>
          <w:trHeight w:val="315"/>
        </w:trPr>
        <w:tc>
          <w:tcPr>
            <w:tcW w:w="0" w:type="auto"/>
            <w:hideMark/>
          </w:tcPr>
          <w:p w14:paraId="19BE7535" w14:textId="40D3BC32" w:rsidR="000F65E3" w:rsidRPr="000F65E3" w:rsidRDefault="000F65E3" w:rsidP="007D5520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Q2 </w:t>
            </w:r>
          </w:p>
        </w:tc>
        <w:tc>
          <w:tcPr>
            <w:tcW w:w="0" w:type="auto"/>
            <w:hideMark/>
          </w:tcPr>
          <w:p w14:paraId="3AA33E4F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239A1E3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6A84E7D5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07BED2C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3EA84A66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0F65E3" w:rsidRPr="001B1F0B" w14:paraId="67A59146" w14:textId="77777777" w:rsidTr="00C710D4">
        <w:trPr>
          <w:trHeight w:val="315"/>
        </w:trPr>
        <w:tc>
          <w:tcPr>
            <w:tcW w:w="0" w:type="auto"/>
            <w:hideMark/>
          </w:tcPr>
          <w:p w14:paraId="4526DA2B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demander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de l'aide »</w:t>
            </w:r>
          </w:p>
        </w:tc>
        <w:tc>
          <w:tcPr>
            <w:tcW w:w="0" w:type="auto"/>
            <w:hideMark/>
          </w:tcPr>
          <w:p w14:paraId="7E8C8985" w14:textId="2653A4E3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Professionnel de santé / sur la maladie ou les soins</w:t>
            </w:r>
          </w:p>
        </w:tc>
        <w:tc>
          <w:tcPr>
            <w:tcW w:w="0" w:type="auto"/>
            <w:hideMark/>
          </w:tcPr>
          <w:p w14:paraId="7084B4B7" w14:textId="297623D8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/ sur la documentation et sur la com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lexité des termes</w:t>
            </w:r>
          </w:p>
        </w:tc>
        <w:tc>
          <w:tcPr>
            <w:tcW w:w="0" w:type="auto"/>
            <w:hideMark/>
          </w:tcPr>
          <w:p w14:paraId="2E15C4FF" w14:textId="602A4955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/ questions orales / sur la documentation et sur les soins</w:t>
            </w:r>
          </w:p>
        </w:tc>
        <w:tc>
          <w:tcPr>
            <w:tcW w:w="0" w:type="auto"/>
            <w:hideMark/>
          </w:tcPr>
          <w:p w14:paraId="14332F80" w14:textId="73C405FD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et professionnels de santé / aide à la lecture / sur la documentation</w:t>
            </w:r>
          </w:p>
        </w:tc>
        <w:tc>
          <w:tcPr>
            <w:tcW w:w="0" w:type="auto"/>
            <w:hideMark/>
          </w:tcPr>
          <w:p w14:paraId="0AB1F235" w14:textId="63E7CDA4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et professionnels de santé / questions orales / sur la maladie</w:t>
            </w:r>
          </w:p>
        </w:tc>
      </w:tr>
      <w:tr w:rsidR="000F65E3" w:rsidRPr="001B1F0B" w14:paraId="3A258F22" w14:textId="77777777" w:rsidTr="00C710D4">
        <w:trPr>
          <w:trHeight w:val="315"/>
        </w:trPr>
        <w:tc>
          <w:tcPr>
            <w:tcW w:w="0" w:type="auto"/>
            <w:hideMark/>
          </w:tcPr>
          <w:p w14:paraId="55C32935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documentation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remise à l'hôpital »</w:t>
            </w:r>
          </w:p>
        </w:tc>
        <w:tc>
          <w:tcPr>
            <w:tcW w:w="0" w:type="auto"/>
            <w:hideMark/>
          </w:tcPr>
          <w:p w14:paraId="3B10BCFB" w14:textId="0F1F274F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généraux</w:t>
            </w:r>
          </w:p>
        </w:tc>
        <w:tc>
          <w:tcPr>
            <w:tcW w:w="0" w:type="auto"/>
            <w:hideMark/>
          </w:tcPr>
          <w:p w14:paraId="0C2EC426" w14:textId="2E16AB63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Documents spécifiques (relatif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la maladie, aux soins, informatif/éducatif sur sa maladie)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“ça peut être une ordon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ance, un résultat d’examen, un résultat de compte-rendu de prise en charge, un document d’information sur un traitement, sur une maladie, un compte-rendu opératoire, une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prescription d’analyse à faire”</w:t>
            </w:r>
          </w:p>
        </w:tc>
        <w:tc>
          <w:tcPr>
            <w:tcW w:w="0" w:type="auto"/>
            <w:hideMark/>
          </w:tcPr>
          <w:p w14:paraId="7927ACE9" w14:textId="4CF30505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Documents spécifiques (relatif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la maladie, aux soins, informatif/éducatif sur sa maladie)</w:t>
            </w:r>
          </w:p>
        </w:tc>
        <w:tc>
          <w:tcPr>
            <w:tcW w:w="0" w:type="auto"/>
            <w:hideMark/>
          </w:tcPr>
          <w:p w14:paraId="02214EF3" w14:textId="02C5924C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généraux</w:t>
            </w:r>
          </w:p>
        </w:tc>
        <w:tc>
          <w:tcPr>
            <w:tcW w:w="0" w:type="auto"/>
            <w:hideMark/>
          </w:tcPr>
          <w:p w14:paraId="52DE6DC2" w14:textId="7BD3F54E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généraux / documents spécifiques (relatif à la maladie, aux soins)</w:t>
            </w:r>
          </w:p>
        </w:tc>
      </w:tr>
      <w:tr w:rsidR="000F65E3" w:rsidRPr="000F65E3" w14:paraId="57900878" w14:textId="77777777" w:rsidTr="00C710D4">
        <w:trPr>
          <w:trHeight w:val="315"/>
        </w:trPr>
        <w:tc>
          <w:tcPr>
            <w:tcW w:w="0" w:type="auto"/>
            <w:hideMark/>
          </w:tcPr>
          <w:p w14:paraId="4DF0EC29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Situations référentes</w:t>
            </w:r>
          </w:p>
        </w:tc>
        <w:tc>
          <w:tcPr>
            <w:tcW w:w="0" w:type="auto"/>
            <w:hideMark/>
          </w:tcPr>
          <w:p w14:paraId="2EA0AE7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0" w:type="auto"/>
            <w:hideMark/>
          </w:tcPr>
          <w:p w14:paraId="6551252D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Consultation</w:t>
            </w:r>
          </w:p>
        </w:tc>
        <w:tc>
          <w:tcPr>
            <w:tcW w:w="0" w:type="auto"/>
            <w:hideMark/>
          </w:tcPr>
          <w:p w14:paraId="750C206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Consultation</w:t>
            </w:r>
          </w:p>
        </w:tc>
        <w:tc>
          <w:tcPr>
            <w:tcW w:w="0" w:type="auto"/>
            <w:hideMark/>
          </w:tcPr>
          <w:p w14:paraId="6D446004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0" w:type="auto"/>
            <w:hideMark/>
          </w:tcPr>
          <w:p w14:paraId="73246DAA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</w:tr>
      <w:tr w:rsidR="000F65E3" w:rsidRPr="001B1F0B" w14:paraId="4E1DD481" w14:textId="77777777" w:rsidTr="00C710D4">
        <w:trPr>
          <w:trHeight w:val="315"/>
        </w:trPr>
        <w:tc>
          <w:tcPr>
            <w:tcW w:w="0" w:type="auto"/>
            <w:hideMark/>
          </w:tcPr>
          <w:p w14:paraId="4BA1CB38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Représentation modalité</w:t>
            </w:r>
          </w:p>
        </w:tc>
        <w:tc>
          <w:tcPr>
            <w:tcW w:w="0" w:type="auto"/>
            <w:hideMark/>
          </w:tcPr>
          <w:p w14:paraId="18FE0534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OCCASIONNELLEMENT</w:t>
            </w:r>
          </w:p>
        </w:tc>
        <w:tc>
          <w:tcPr>
            <w:tcW w:w="0" w:type="auto"/>
            <w:hideMark/>
          </w:tcPr>
          <w:p w14:paraId="641A57E8" w14:textId="2B5E1283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TOUJOURS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“Je suppose que tous les documents qu’on lui remet en lien avec ça, ça doit lui poser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problème”</w:t>
            </w:r>
            <w:proofErr w:type="gramEnd"/>
          </w:p>
        </w:tc>
        <w:tc>
          <w:tcPr>
            <w:tcW w:w="0" w:type="auto"/>
            <w:hideMark/>
          </w:tcPr>
          <w:p w14:paraId="61AB4C13" w14:textId="21DB3292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SOUVENT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Jamais, toujours, je les élimine d’office, parce que ce n’est jamais </w:t>
            </w:r>
            <w:proofErr w:type="spell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  <w:proofErr w:type="spell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et ce n’est jamais toujours »</w:t>
            </w:r>
          </w:p>
        </w:tc>
        <w:tc>
          <w:tcPr>
            <w:tcW w:w="0" w:type="auto"/>
            <w:hideMark/>
          </w:tcPr>
          <w:p w14:paraId="03926B38" w14:textId="2C173F45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TOUJOURS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"Patient a beaucoup de mal à lire mais sa femme l’aidait beaucoup."</w:t>
            </w:r>
          </w:p>
        </w:tc>
        <w:tc>
          <w:tcPr>
            <w:tcW w:w="0" w:type="auto"/>
            <w:hideMark/>
          </w:tcPr>
          <w:p w14:paraId="2327EF8E" w14:textId="61618C2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SOUVENT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“repose des mêmes questions tout le temps par rapport à sa prise en charge”</w:t>
            </w:r>
          </w:p>
        </w:tc>
      </w:tr>
      <w:tr w:rsidR="000F65E3" w:rsidRPr="000F65E3" w14:paraId="443D1C1B" w14:textId="77777777" w:rsidTr="00C710D4">
        <w:trPr>
          <w:trHeight w:val="315"/>
        </w:trPr>
        <w:tc>
          <w:tcPr>
            <w:tcW w:w="0" w:type="auto"/>
            <w:hideMark/>
          </w:tcPr>
          <w:p w14:paraId="696E425C" w14:textId="15E7A0EF" w:rsidR="000F65E3" w:rsidRPr="000F65E3" w:rsidRDefault="000F65E3" w:rsidP="007D5520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Q3 </w:t>
            </w:r>
          </w:p>
        </w:tc>
        <w:tc>
          <w:tcPr>
            <w:tcW w:w="0" w:type="auto"/>
            <w:hideMark/>
          </w:tcPr>
          <w:p w14:paraId="45F4BA0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5891B35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689A537E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0381F3C6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2B71B518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0F65E3" w:rsidRPr="000F65E3" w14:paraId="3E36FC13" w14:textId="77777777" w:rsidTr="00C710D4">
        <w:trPr>
          <w:trHeight w:val="315"/>
        </w:trPr>
        <w:tc>
          <w:tcPr>
            <w:tcW w:w="0" w:type="auto"/>
            <w:hideMark/>
          </w:tcPr>
          <w:p w14:paraId="776C0F19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difficultés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à comprendre »</w:t>
            </w:r>
          </w:p>
        </w:tc>
        <w:tc>
          <w:tcPr>
            <w:tcW w:w="0" w:type="auto"/>
            <w:hideMark/>
          </w:tcPr>
          <w:p w14:paraId="078C2361" w14:textId="5228154F" w:rsidR="000F65E3" w:rsidRPr="007D5520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</w:t>
            </w:r>
            <w:r w:rsidR="007D5520"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omplexité de la maladie, manque de motivation</w:t>
            </w:r>
          </w:p>
        </w:tc>
        <w:tc>
          <w:tcPr>
            <w:tcW w:w="0" w:type="auto"/>
            <w:hideMark/>
          </w:tcPr>
          <w:p w14:paraId="2635E5EE" w14:textId="0EA9FD19" w:rsidR="000F65E3" w:rsidRPr="007D5520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termes, complexité de la maladie</w:t>
            </w:r>
            <w:r w:rsidR="000F65E3" w:rsidRPr="007D5520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 : “il n’y a pas que comprendre le sens des mots, il y a vraiment ‘comment je vais pouvoir aussi me saisir de tout ça après pour ma santé’”</w:t>
            </w:r>
          </w:p>
        </w:tc>
        <w:tc>
          <w:tcPr>
            <w:tcW w:w="0" w:type="auto"/>
            <w:hideMark/>
          </w:tcPr>
          <w:p w14:paraId="7CC29CF2" w14:textId="2AAC6791" w:rsidR="000F65E3" w:rsidRPr="007D5520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 la maladie, manque de motivation</w:t>
            </w:r>
            <w:r w:rsidR="000F65E3" w:rsidRPr="007D5520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</w:t>
            </w: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x : « il y a des choses qu’il comprend mais qu’il ne veut pas comprendre, il préfère les mettre de côté »</w:t>
            </w:r>
          </w:p>
        </w:tc>
        <w:tc>
          <w:tcPr>
            <w:tcW w:w="0" w:type="auto"/>
            <w:hideMark/>
          </w:tcPr>
          <w:p w14:paraId="510BE6AD" w14:textId="17BD328B" w:rsidR="000F65E3" w:rsidRPr="007D5520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 la maladie, complexité des documents, littératie générale</w:t>
            </w:r>
          </w:p>
        </w:tc>
        <w:tc>
          <w:tcPr>
            <w:tcW w:w="0" w:type="auto"/>
            <w:hideMark/>
          </w:tcPr>
          <w:p w14:paraId="509D50F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</w:tr>
      <w:tr w:rsidR="000F65E3" w:rsidRPr="000F65E3" w14:paraId="5F7CA538" w14:textId="77777777" w:rsidTr="00C710D4">
        <w:trPr>
          <w:trHeight w:val="315"/>
        </w:trPr>
        <w:tc>
          <w:tcPr>
            <w:tcW w:w="0" w:type="auto"/>
            <w:hideMark/>
          </w:tcPr>
          <w:p w14:paraId="5E714C87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état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de santé »</w:t>
            </w:r>
          </w:p>
        </w:tc>
        <w:tc>
          <w:tcPr>
            <w:tcW w:w="0" w:type="auto"/>
            <w:hideMark/>
          </w:tcPr>
          <w:p w14:paraId="3B91B8E6" w14:textId="38755AA1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</w:p>
        </w:tc>
        <w:tc>
          <w:tcPr>
            <w:tcW w:w="0" w:type="auto"/>
            <w:hideMark/>
          </w:tcPr>
          <w:p w14:paraId="606F31EF" w14:textId="79A7B287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  <w:r w:rsidR="000F65E3"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“je comprends tout ce qui fait la santé d’une personne, à la fois ses paramètres physiques, biologiques, psycho-sociaux au sens globale”</w:t>
            </w:r>
          </w:p>
        </w:tc>
        <w:tc>
          <w:tcPr>
            <w:tcW w:w="0" w:type="auto"/>
            <w:hideMark/>
          </w:tcPr>
          <w:p w14:paraId="24DB8A9F" w14:textId="5CB44340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  <w:r w:rsidR="000F65E3"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sa pathologie cardiovasculaire et les mécanismes qui mènent »</w:t>
            </w:r>
          </w:p>
        </w:tc>
        <w:tc>
          <w:tcPr>
            <w:tcW w:w="0" w:type="auto"/>
            <w:hideMark/>
          </w:tcPr>
          <w:p w14:paraId="1561C5B7" w14:textId="221135BF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</w:p>
        </w:tc>
        <w:tc>
          <w:tcPr>
            <w:tcW w:w="0" w:type="auto"/>
            <w:hideMark/>
          </w:tcPr>
          <w:p w14:paraId="62EAA9B0" w14:textId="25BB5DAA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Maladie en elle-même</w:t>
            </w:r>
          </w:p>
        </w:tc>
      </w:tr>
      <w:tr w:rsidR="000F65E3" w:rsidRPr="001B1F0B" w14:paraId="1DECB41F" w14:textId="77777777" w:rsidTr="00C710D4">
        <w:trPr>
          <w:trHeight w:val="315"/>
        </w:trPr>
        <w:tc>
          <w:tcPr>
            <w:tcW w:w="0" w:type="auto"/>
            <w:hideMark/>
          </w:tcPr>
          <w:p w14:paraId="4BDB3ED8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"difficultés à lire"</w:t>
            </w:r>
          </w:p>
        </w:tc>
        <w:tc>
          <w:tcPr>
            <w:tcW w:w="0" w:type="auto"/>
            <w:hideMark/>
          </w:tcPr>
          <w:p w14:paraId="3506B4B8" w14:textId="1B1EC361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0" w:type="auto"/>
            <w:hideMark/>
          </w:tcPr>
          <w:p w14:paraId="5D4FBEEC" w14:textId="7946C34F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  <w:r w:rsidR="000F65E3"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“elle lisait bien, en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fait, mais ça ne faisait pas sens pour elle”</w:t>
            </w:r>
          </w:p>
        </w:tc>
        <w:tc>
          <w:tcPr>
            <w:tcW w:w="0" w:type="auto"/>
            <w:hideMark/>
          </w:tcPr>
          <w:p w14:paraId="575C59E5" w14:textId="18097397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Littératie générale</w:t>
            </w:r>
          </w:p>
        </w:tc>
        <w:tc>
          <w:tcPr>
            <w:tcW w:w="0" w:type="auto"/>
            <w:hideMark/>
          </w:tcPr>
          <w:p w14:paraId="0CF19131" w14:textId="601D4AFC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Complexité des termes</w:t>
            </w:r>
          </w:p>
        </w:tc>
        <w:tc>
          <w:tcPr>
            <w:tcW w:w="0" w:type="auto"/>
            <w:hideMark/>
          </w:tcPr>
          <w:p w14:paraId="2A5BC6F7" w14:textId="7B9A72C7" w:rsidR="000F65E3" w:rsidRPr="000F65E3" w:rsidRDefault="007D5520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Lisibilité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“comment s’est </w:t>
            </w:r>
            <w:r w:rsidR="000F65E3"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présenté, si c’est écrit en trop petit”</w:t>
            </w:r>
          </w:p>
        </w:tc>
      </w:tr>
      <w:tr w:rsidR="000F65E3" w:rsidRPr="000F65E3" w14:paraId="46048173" w14:textId="77777777" w:rsidTr="00C710D4">
        <w:trPr>
          <w:trHeight w:val="315"/>
        </w:trPr>
        <w:tc>
          <w:tcPr>
            <w:tcW w:w="0" w:type="auto"/>
            <w:hideMark/>
          </w:tcPr>
          <w:p w14:paraId="1CC6BA31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Situations référentes</w:t>
            </w:r>
          </w:p>
        </w:tc>
        <w:tc>
          <w:tcPr>
            <w:tcW w:w="0" w:type="auto"/>
            <w:hideMark/>
          </w:tcPr>
          <w:p w14:paraId="0EE1B4B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0" w:type="auto"/>
            <w:hideMark/>
          </w:tcPr>
          <w:p w14:paraId="03DF35FD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Consultation</w:t>
            </w:r>
          </w:p>
        </w:tc>
        <w:tc>
          <w:tcPr>
            <w:tcW w:w="0" w:type="auto"/>
            <w:hideMark/>
          </w:tcPr>
          <w:p w14:paraId="2526EC66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>Consultation</w:t>
            </w:r>
          </w:p>
        </w:tc>
        <w:tc>
          <w:tcPr>
            <w:tcW w:w="0" w:type="auto"/>
            <w:hideMark/>
          </w:tcPr>
          <w:p w14:paraId="6147D57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Consultation</w:t>
            </w:r>
          </w:p>
        </w:tc>
        <w:tc>
          <w:tcPr>
            <w:tcW w:w="0" w:type="auto"/>
            <w:hideMark/>
          </w:tcPr>
          <w:p w14:paraId="1BD49929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</w:tr>
      <w:tr w:rsidR="000F65E3" w:rsidRPr="001B1F0B" w14:paraId="70F67E96" w14:textId="77777777" w:rsidTr="00C710D4">
        <w:trPr>
          <w:trHeight w:val="315"/>
        </w:trPr>
        <w:tc>
          <w:tcPr>
            <w:tcW w:w="0" w:type="auto"/>
            <w:hideMark/>
          </w:tcPr>
          <w:p w14:paraId="35E70486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Représentation modalité</w:t>
            </w:r>
          </w:p>
        </w:tc>
        <w:tc>
          <w:tcPr>
            <w:tcW w:w="0" w:type="auto"/>
            <w:hideMark/>
          </w:tcPr>
          <w:p w14:paraId="7AA56A28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JAMAIS</w:t>
            </w:r>
          </w:p>
        </w:tc>
        <w:tc>
          <w:tcPr>
            <w:tcW w:w="0" w:type="auto"/>
            <w:hideMark/>
          </w:tcPr>
          <w:p w14:paraId="36E68CCC" w14:textId="54C3EA6E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SOUVENT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proofErr w:type="gramStart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“J’ai pas</w:t>
            </w:r>
            <w:proofErr w:type="gramEnd"/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mis toujours parce que je me suis dit ‘elle sait lire’ en fait”</w:t>
            </w:r>
          </w:p>
        </w:tc>
        <w:tc>
          <w:tcPr>
            <w:tcW w:w="0" w:type="auto"/>
            <w:hideMark/>
          </w:tcPr>
          <w:p w14:paraId="45B44926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PARFOIS</w:t>
            </w:r>
          </w:p>
        </w:tc>
        <w:tc>
          <w:tcPr>
            <w:tcW w:w="0" w:type="auto"/>
            <w:hideMark/>
          </w:tcPr>
          <w:p w14:paraId="306704E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SOUVENT</w:t>
            </w:r>
          </w:p>
        </w:tc>
        <w:tc>
          <w:tcPr>
            <w:tcW w:w="0" w:type="auto"/>
            <w:hideMark/>
          </w:tcPr>
          <w:p w14:paraId="7B330FEA" w14:textId="0764207B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SOUVENT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“Patient qui sollicite souvent de manière générale mais pas forcément sur les documents mais sur la prise en charge.”</w:t>
            </w:r>
          </w:p>
        </w:tc>
      </w:tr>
      <w:tr w:rsidR="000F65E3" w:rsidRPr="001B1F0B" w14:paraId="3CC44982" w14:textId="77777777" w:rsidTr="00C710D4">
        <w:trPr>
          <w:trHeight w:val="315"/>
        </w:trPr>
        <w:tc>
          <w:tcPr>
            <w:tcW w:w="0" w:type="auto"/>
            <w:hideMark/>
          </w:tcPr>
          <w:p w14:paraId="3B6346FD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6AA7338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2B71615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37AF4A0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5AB6B93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0" w:type="auto"/>
            <w:hideMark/>
          </w:tcPr>
          <w:p w14:paraId="2EEC5D4E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0F65E3" w:rsidRPr="001B1F0B" w14:paraId="644FC004" w14:textId="77777777" w:rsidTr="00C710D4">
        <w:trPr>
          <w:trHeight w:val="315"/>
        </w:trPr>
        <w:tc>
          <w:tcPr>
            <w:tcW w:w="0" w:type="auto"/>
            <w:hideMark/>
          </w:tcPr>
          <w:p w14:paraId="5144E7B4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Compréhension du sujet abordé selon le professionnel</w:t>
            </w:r>
          </w:p>
        </w:tc>
        <w:tc>
          <w:tcPr>
            <w:tcW w:w="0" w:type="auto"/>
            <w:hideMark/>
          </w:tcPr>
          <w:p w14:paraId="5B79B84F" w14:textId="485E532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"Se repérer, savoir s’orienter, gérer son autonomie dans le parcours de soins"</w:t>
            </w:r>
          </w:p>
        </w:tc>
        <w:tc>
          <w:tcPr>
            <w:tcW w:w="0" w:type="auto"/>
            <w:hideMark/>
          </w:tcPr>
          <w:p w14:paraId="67A0995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0" w:type="auto"/>
            <w:hideMark/>
          </w:tcPr>
          <w:p w14:paraId="1726CAD7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</w:p>
        </w:tc>
        <w:tc>
          <w:tcPr>
            <w:tcW w:w="0" w:type="auto"/>
            <w:hideMark/>
          </w:tcPr>
          <w:p w14:paraId="46404ABC" w14:textId="0673057A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OUI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“Les 3 questions servent à savoir si un patient, une fois des informations données, est apte à les comprendre, se les approprier et est capable de répondre aux demandes du système de soin pour favoriser sa propre santé”</w:t>
            </w:r>
          </w:p>
        </w:tc>
        <w:tc>
          <w:tcPr>
            <w:tcW w:w="0" w:type="auto"/>
            <w:hideMark/>
          </w:tcPr>
          <w:p w14:paraId="2B7FE3B7" w14:textId="18DC2144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"Prise en charge a besoin d’être le mieux possible donc quand patient en confiance et qu’il comprend alors il est en meilleure santé."</w:t>
            </w:r>
          </w:p>
        </w:tc>
      </w:tr>
      <w:tr w:rsidR="000F65E3" w:rsidRPr="001B1F0B" w14:paraId="7761BE67" w14:textId="77777777" w:rsidTr="00C710D4">
        <w:trPr>
          <w:trHeight w:val="315"/>
        </w:trPr>
        <w:tc>
          <w:tcPr>
            <w:tcW w:w="0" w:type="auto"/>
            <w:hideMark/>
          </w:tcPr>
          <w:p w14:paraId="62863FCE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Difficultés des questions</w:t>
            </w:r>
          </w:p>
        </w:tc>
        <w:tc>
          <w:tcPr>
            <w:tcW w:w="0" w:type="auto"/>
            <w:hideMark/>
          </w:tcPr>
          <w:p w14:paraId="534AA05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0" w:type="auto"/>
            <w:hideMark/>
          </w:tcPr>
          <w:p w14:paraId="70F54580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SIMPLES</w:t>
            </w:r>
          </w:p>
        </w:tc>
        <w:tc>
          <w:tcPr>
            <w:tcW w:w="0" w:type="auto"/>
            <w:hideMark/>
          </w:tcPr>
          <w:p w14:paraId="0C7825EE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SIMPLES</w:t>
            </w:r>
          </w:p>
        </w:tc>
        <w:tc>
          <w:tcPr>
            <w:tcW w:w="0" w:type="auto"/>
            <w:hideMark/>
          </w:tcPr>
          <w:p w14:paraId="7853DA9F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SIMPLES</w:t>
            </w:r>
          </w:p>
        </w:tc>
        <w:tc>
          <w:tcPr>
            <w:tcW w:w="0" w:type="auto"/>
            <w:hideMark/>
          </w:tcPr>
          <w:p w14:paraId="43F70AAF" w14:textId="481BD80D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Ex :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“Mais peut être que je mélange tout </w:t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car les questions se ressemblent plus ou moins”</w:t>
            </w:r>
          </w:p>
        </w:tc>
      </w:tr>
      <w:tr w:rsidR="000F65E3" w:rsidRPr="001B1F0B" w14:paraId="41B6310E" w14:textId="77777777" w:rsidTr="00C710D4">
        <w:trPr>
          <w:trHeight w:val="315"/>
        </w:trPr>
        <w:tc>
          <w:tcPr>
            <w:tcW w:w="0" w:type="auto"/>
            <w:hideMark/>
          </w:tcPr>
          <w:p w14:paraId="7BD265A8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Remarques</w:t>
            </w:r>
          </w:p>
        </w:tc>
        <w:tc>
          <w:tcPr>
            <w:tcW w:w="0" w:type="auto"/>
            <w:hideMark/>
          </w:tcPr>
          <w:p w14:paraId="5192E22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"Est-ce que le soignant peut estimer le niveau de son patient en 3 questions ?"</w:t>
            </w:r>
          </w:p>
        </w:tc>
        <w:tc>
          <w:tcPr>
            <w:tcW w:w="0" w:type="auto"/>
            <w:hideMark/>
          </w:tcPr>
          <w:p w14:paraId="0AF9EED2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 Ça mérite quand même de bien connaître le patient »</w:t>
            </w:r>
            <w:r w:rsidRPr="000F65E3">
              <w:rPr>
                <w:rFonts w:ascii="MingLiU" w:eastAsia="MingLiU" w:hAnsi="MingLiU" w:cs="MingLiU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Questions ambiguës et restrictives</w:t>
            </w:r>
          </w:p>
        </w:tc>
        <w:tc>
          <w:tcPr>
            <w:tcW w:w="0" w:type="auto"/>
            <w:hideMark/>
          </w:tcPr>
          <w:p w14:paraId="314BB82B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“C’est l’estimation que je fais de la compréhension de cette personne”</w:t>
            </w:r>
          </w:p>
        </w:tc>
        <w:tc>
          <w:tcPr>
            <w:tcW w:w="0" w:type="auto"/>
            <w:hideMark/>
          </w:tcPr>
          <w:p w14:paraId="40E52735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  <w:tc>
          <w:tcPr>
            <w:tcW w:w="0" w:type="auto"/>
            <w:hideMark/>
          </w:tcPr>
          <w:p w14:paraId="321DF113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Faire plus simple dans les questions.</w:t>
            </w:r>
          </w:p>
        </w:tc>
      </w:tr>
      <w:tr w:rsidR="000F65E3" w:rsidRPr="000F65E3" w14:paraId="3ED50EF4" w14:textId="77777777" w:rsidTr="00C710D4">
        <w:trPr>
          <w:trHeight w:val="315"/>
        </w:trPr>
        <w:tc>
          <w:tcPr>
            <w:tcW w:w="0" w:type="auto"/>
            <w:hideMark/>
          </w:tcPr>
          <w:p w14:paraId="0584C70C" w14:textId="77777777" w:rsidR="000F65E3" w:rsidRPr="000F65E3" w:rsidRDefault="000F65E3" w:rsidP="000F65E3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20"/>
                <w:szCs w:val="20"/>
                <w:lang w:val="fr-FR" w:eastAsia="de-DE" w:bidi="en-US"/>
              </w:rPr>
              <w:t>Effort réalisé</w:t>
            </w:r>
          </w:p>
        </w:tc>
        <w:tc>
          <w:tcPr>
            <w:tcW w:w="0" w:type="auto"/>
            <w:hideMark/>
          </w:tcPr>
          <w:p w14:paraId="51D4CC7C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</w:p>
        </w:tc>
        <w:tc>
          <w:tcPr>
            <w:tcW w:w="0" w:type="auto"/>
            <w:hideMark/>
          </w:tcPr>
          <w:p w14:paraId="6BB5829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</w:p>
        </w:tc>
        <w:tc>
          <w:tcPr>
            <w:tcW w:w="0" w:type="auto"/>
            <w:hideMark/>
          </w:tcPr>
          <w:p w14:paraId="2D5EE67E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</w:p>
        </w:tc>
        <w:tc>
          <w:tcPr>
            <w:tcW w:w="0" w:type="auto"/>
            <w:hideMark/>
          </w:tcPr>
          <w:p w14:paraId="2CBD4651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DIFFICILE</w:t>
            </w:r>
          </w:p>
        </w:tc>
        <w:tc>
          <w:tcPr>
            <w:tcW w:w="0" w:type="auto"/>
            <w:hideMark/>
          </w:tcPr>
          <w:p w14:paraId="743F6365" w14:textId="77777777" w:rsidR="000F65E3" w:rsidRPr="000F65E3" w:rsidRDefault="000F65E3" w:rsidP="000F65E3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0F65E3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FACILE</w:t>
            </w:r>
          </w:p>
        </w:tc>
      </w:tr>
    </w:tbl>
    <w:p w14:paraId="6BBE9B26" w14:textId="0CF1E428" w:rsidR="007D5520" w:rsidRDefault="007D5520" w:rsidP="00CB6A00">
      <w:pPr>
        <w:spacing w:before="240" w:after="240" w:line="360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PS: </w:t>
      </w:r>
      <w:proofErr w:type="spellStart"/>
      <w:r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Professionnel</w:t>
      </w:r>
      <w:proofErr w:type="spellEnd"/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de </w:t>
      </w:r>
      <w:proofErr w:type="spellStart"/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>santé</w:t>
      </w:r>
      <w:proofErr w:type="spellEnd"/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or Healthcare professional, NA: Non application, NK: Not Known, Ex: Example, BPCO:</w:t>
      </w:r>
      <w:r w:rsidR="005B70A1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</w:t>
      </w:r>
      <w:proofErr w:type="spellStart"/>
      <w:r w:rsidR="005B70A1"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Bronchopneumopathie</w:t>
      </w:r>
      <w:proofErr w:type="spellEnd"/>
      <w:r w:rsidR="005B70A1"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</w:t>
      </w:r>
      <w:proofErr w:type="spellStart"/>
      <w:r w:rsidR="005B70A1"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chronique</w:t>
      </w:r>
      <w:proofErr w:type="spellEnd"/>
      <w:r w:rsidR="005B70A1"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obstructive</w:t>
      </w:r>
      <w:r w:rsidR="005B70A1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or </w:t>
      </w:r>
      <w:r w:rsidR="005B70A1" w:rsidRPr="005B70A1">
        <w:rPr>
          <w:rFonts w:ascii="Palatino Linotype" w:eastAsia="Palatino Linotype" w:hAnsi="Palatino Linotype" w:cs="Palatino Linotype"/>
          <w:color w:val="000000"/>
          <w:sz w:val="20"/>
          <w:szCs w:val="20"/>
        </w:rPr>
        <w:t>chronic</w:t>
      </w:r>
      <w:r w:rsidR="005B70A1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obstructive pulmonary disease </w:t>
      </w:r>
    </w:p>
    <w:p w14:paraId="3345D593" w14:textId="77777777" w:rsidR="000F65E3" w:rsidRDefault="000F65E3" w:rsidP="00CB6A00">
      <w:pPr>
        <w:spacing w:before="240" w:after="240" w:line="360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</w:p>
    <w:p w14:paraId="65684307" w14:textId="77777777" w:rsidR="00C97131" w:rsidRDefault="00C97131"/>
    <w:sectPr w:rsidR="00C97131" w:rsidSect="00935938">
      <w:footerReference w:type="default" r:id="rId7"/>
      <w:pgSz w:w="16838" w:h="11906" w:orient="landscape"/>
      <w:pgMar w:top="1417" w:right="1417" w:bottom="1417" w:left="1417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BCDCD" w14:textId="77777777" w:rsidR="00B41F44" w:rsidRDefault="00B41F44">
      <w:pPr>
        <w:spacing w:after="0" w:line="240" w:lineRule="auto"/>
      </w:pPr>
      <w:r>
        <w:separator/>
      </w:r>
    </w:p>
  </w:endnote>
  <w:endnote w:type="continuationSeparator" w:id="0">
    <w:p w14:paraId="4F9DB0A7" w14:textId="77777777" w:rsidR="00B41F44" w:rsidRDefault="00B41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AB83A" w14:textId="77777777" w:rsidR="00054FFB" w:rsidRDefault="00054FFB">
    <w:pPr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5B70A1">
      <w:rPr>
        <w:noProof/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98100" w14:textId="77777777" w:rsidR="00B41F44" w:rsidRDefault="00B41F44">
      <w:pPr>
        <w:spacing w:after="0" w:line="240" w:lineRule="auto"/>
      </w:pPr>
      <w:r>
        <w:separator/>
      </w:r>
    </w:p>
  </w:footnote>
  <w:footnote w:type="continuationSeparator" w:id="0">
    <w:p w14:paraId="15C19FE8" w14:textId="77777777" w:rsidR="00B41F44" w:rsidRDefault="00B41F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131"/>
    <w:rsid w:val="00054FFB"/>
    <w:rsid w:val="000F65E3"/>
    <w:rsid w:val="001B1F0B"/>
    <w:rsid w:val="00235962"/>
    <w:rsid w:val="005B70A1"/>
    <w:rsid w:val="007D5520"/>
    <w:rsid w:val="008A18DA"/>
    <w:rsid w:val="00935938"/>
    <w:rsid w:val="00AE6602"/>
    <w:rsid w:val="00B41F44"/>
    <w:rsid w:val="00C710D4"/>
    <w:rsid w:val="00C97131"/>
    <w:rsid w:val="00CB6A00"/>
    <w:rsid w:val="00CD05EA"/>
    <w:rsid w:val="00DC67F6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F7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131"/>
    <w:pPr>
      <w:spacing w:after="160" w:line="259" w:lineRule="auto"/>
    </w:pPr>
    <w:rPr>
      <w:rFonts w:ascii="Calibri" w:eastAsia="Calibri" w:hAnsi="Calibri" w:cs="Calibri"/>
      <w:sz w:val="22"/>
      <w:szCs w:val="22"/>
      <w:lang w:val="en-US" w:eastAsia="fr-FR"/>
    </w:rPr>
  </w:style>
  <w:style w:type="paragraph" w:styleId="Ttulo1">
    <w:name w:val="heading 1"/>
    <w:basedOn w:val="Normal"/>
    <w:next w:val="Normal"/>
    <w:link w:val="Ttulo1Char"/>
    <w:uiPriority w:val="9"/>
    <w:qFormat/>
    <w:rsid w:val="00C971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97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71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71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713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71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fr-FR"/>
    </w:rPr>
  </w:style>
  <w:style w:type="character" w:customStyle="1" w:styleId="Ttulo2Char">
    <w:name w:val="Título 2 Char"/>
    <w:basedOn w:val="Fontepargpadro"/>
    <w:link w:val="Ttulo2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fr-F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7131"/>
    <w:rPr>
      <w:rFonts w:ascii="Calibri" w:eastAsia="Calibri" w:hAnsi="Calibri" w:cs="Calibri"/>
      <w:b/>
      <w:sz w:val="28"/>
      <w:szCs w:val="28"/>
      <w:lang w:val="en-US" w:eastAsia="fr-F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7131"/>
    <w:rPr>
      <w:rFonts w:ascii="Calibri" w:eastAsia="Calibri" w:hAnsi="Calibri" w:cs="Calibri"/>
      <w:b/>
      <w:lang w:val="en-US" w:eastAsia="fr-F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7131"/>
    <w:rPr>
      <w:rFonts w:ascii="Calibri" w:eastAsia="Calibri" w:hAnsi="Calibri" w:cs="Calibri"/>
      <w:b/>
      <w:sz w:val="22"/>
      <w:szCs w:val="22"/>
      <w:lang w:val="en-US" w:eastAsia="fr-F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7131"/>
    <w:rPr>
      <w:rFonts w:ascii="Calibri" w:eastAsia="Calibri" w:hAnsi="Calibri" w:cs="Calibri"/>
      <w:b/>
      <w:sz w:val="20"/>
      <w:szCs w:val="20"/>
      <w:lang w:val="en-US" w:eastAsia="fr-FR"/>
    </w:rPr>
  </w:style>
  <w:style w:type="character" w:customStyle="1" w:styleId="TtuloChar">
    <w:name w:val="Título Char"/>
    <w:basedOn w:val="Fontepargpadro"/>
    <w:link w:val="Ttulo"/>
    <w:uiPriority w:val="10"/>
    <w:rsid w:val="00C97131"/>
    <w:rPr>
      <w:rFonts w:ascii="Calibri" w:eastAsia="Calibri" w:hAnsi="Calibri" w:cs="Calibri"/>
      <w:b/>
      <w:sz w:val="72"/>
      <w:szCs w:val="72"/>
      <w:lang w:val="en-US" w:eastAsia="fr-FR"/>
    </w:rPr>
  </w:style>
  <w:style w:type="paragraph" w:styleId="Ttulo">
    <w:name w:val="Title"/>
    <w:basedOn w:val="Normal"/>
    <w:next w:val="Normal"/>
    <w:link w:val="TtuloChar"/>
    <w:uiPriority w:val="10"/>
    <w:qFormat/>
    <w:rsid w:val="00C971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97131"/>
    <w:rPr>
      <w:rFonts w:ascii="Calibri" w:eastAsia="Calibri" w:hAnsi="Calibri" w:cs="Calibri"/>
      <w:sz w:val="20"/>
      <w:szCs w:val="20"/>
      <w:lang w:val="en-US" w:eastAsia="fr-F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97131"/>
    <w:pPr>
      <w:spacing w:line="240" w:lineRule="auto"/>
    </w:pPr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7131"/>
    <w:rPr>
      <w:rFonts w:ascii="Calibri" w:eastAsia="Calibri" w:hAnsi="Calibri" w:cs="Calibri"/>
      <w:b/>
      <w:bCs/>
      <w:sz w:val="20"/>
      <w:szCs w:val="20"/>
      <w:lang w:val="en-US" w:eastAsia="fr-F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7131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7131"/>
    <w:rPr>
      <w:rFonts w:ascii="Segoe UI" w:eastAsia="Calibri" w:hAnsi="Segoe UI" w:cs="Segoe UI"/>
      <w:sz w:val="18"/>
      <w:szCs w:val="18"/>
      <w:lang w:val="en-US" w:eastAsia="fr-F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7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ubttuloChar">
    <w:name w:val="Subtítulo Char"/>
    <w:basedOn w:val="Fontepargpadro"/>
    <w:link w:val="Subttulo"/>
    <w:rsid w:val="00C97131"/>
    <w:rPr>
      <w:rFonts w:ascii="Georgia" w:eastAsia="Georgia" w:hAnsi="Georgia" w:cs="Georgia"/>
      <w:i/>
      <w:color w:val="666666"/>
      <w:sz w:val="48"/>
      <w:szCs w:val="48"/>
      <w:lang w:val="en-US" w:eastAsia="fr-FR"/>
    </w:rPr>
  </w:style>
  <w:style w:type="paragraph" w:styleId="Subttulo">
    <w:name w:val="Subtitle"/>
    <w:basedOn w:val="Normal"/>
    <w:next w:val="Normal"/>
    <w:link w:val="SubttuloChar"/>
    <w:rsid w:val="00C971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CD0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C9713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4D831D-7AF9-0645-AF31-51E001A9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2123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adeleperrin94@orange.fr</dc:creator>
  <cp:keywords/>
  <dc:description/>
  <cp:lastModifiedBy>Luiza Prado</cp:lastModifiedBy>
  <cp:revision>2</cp:revision>
  <dcterms:created xsi:type="dcterms:W3CDTF">2020-10-31T19:03:00Z</dcterms:created>
  <dcterms:modified xsi:type="dcterms:W3CDTF">2020-10-31T19:03:00Z</dcterms:modified>
</cp:coreProperties>
</file>